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269" w:rsidRPr="00202739" w:rsidRDefault="006C0C1E" w:rsidP="006C0C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739">
        <w:rPr>
          <w:rFonts w:ascii="Times New Roman" w:hAnsi="Times New Roman" w:cs="Times New Roman"/>
          <w:b/>
          <w:sz w:val="24"/>
          <w:szCs w:val="24"/>
        </w:rPr>
        <w:t xml:space="preserve">План работы Муниципального бюджетного учреждения культуры </w:t>
      </w:r>
      <w:proofErr w:type="spellStart"/>
      <w:r w:rsidRPr="00202739">
        <w:rPr>
          <w:rFonts w:ascii="Times New Roman" w:hAnsi="Times New Roman" w:cs="Times New Roman"/>
          <w:b/>
          <w:sz w:val="24"/>
          <w:szCs w:val="24"/>
        </w:rPr>
        <w:t>Кагальницкого</w:t>
      </w:r>
      <w:proofErr w:type="spellEnd"/>
      <w:r w:rsidRPr="00202739">
        <w:rPr>
          <w:rFonts w:ascii="Times New Roman" w:hAnsi="Times New Roman" w:cs="Times New Roman"/>
          <w:b/>
          <w:sz w:val="24"/>
          <w:szCs w:val="24"/>
        </w:rPr>
        <w:t xml:space="preserve"> района «</w:t>
      </w:r>
      <w:proofErr w:type="spellStart"/>
      <w:r w:rsidRPr="00202739">
        <w:rPr>
          <w:rFonts w:ascii="Times New Roman" w:hAnsi="Times New Roman" w:cs="Times New Roman"/>
          <w:b/>
          <w:sz w:val="24"/>
          <w:szCs w:val="24"/>
        </w:rPr>
        <w:t>Межпоселенческая</w:t>
      </w:r>
      <w:proofErr w:type="spellEnd"/>
      <w:r w:rsidRPr="00202739">
        <w:rPr>
          <w:rFonts w:ascii="Times New Roman" w:hAnsi="Times New Roman" w:cs="Times New Roman"/>
          <w:b/>
          <w:sz w:val="24"/>
          <w:szCs w:val="24"/>
        </w:rPr>
        <w:t xml:space="preserve"> центральная библиотека </w:t>
      </w:r>
      <w:proofErr w:type="spellStart"/>
      <w:r w:rsidRPr="00202739">
        <w:rPr>
          <w:rFonts w:ascii="Times New Roman" w:hAnsi="Times New Roman" w:cs="Times New Roman"/>
          <w:b/>
          <w:sz w:val="24"/>
          <w:szCs w:val="24"/>
        </w:rPr>
        <w:t>им.С.А.Королева</w:t>
      </w:r>
      <w:proofErr w:type="spellEnd"/>
      <w:r w:rsidRPr="00202739">
        <w:rPr>
          <w:rFonts w:ascii="Times New Roman" w:hAnsi="Times New Roman" w:cs="Times New Roman"/>
          <w:b/>
          <w:sz w:val="24"/>
          <w:szCs w:val="24"/>
        </w:rPr>
        <w:t>»</w:t>
      </w:r>
    </w:p>
    <w:p w:rsidR="006C0C1E" w:rsidRPr="00202739" w:rsidRDefault="00266659" w:rsidP="006C0C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апрель 2025</w:t>
      </w:r>
      <w:r w:rsidR="006C0C1E" w:rsidRPr="00202739">
        <w:rPr>
          <w:rFonts w:ascii="Times New Roman" w:hAnsi="Times New Roman" w:cs="Times New Roman"/>
          <w:b/>
          <w:sz w:val="24"/>
          <w:szCs w:val="24"/>
        </w:rPr>
        <w:t xml:space="preserve"> года по «Пушкинской карте»</w:t>
      </w:r>
    </w:p>
    <w:p w:rsidR="006C0C1E" w:rsidRPr="006C0C1E" w:rsidRDefault="006C0C1E" w:rsidP="006C0C1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817"/>
        <w:gridCol w:w="1701"/>
        <w:gridCol w:w="4111"/>
        <w:gridCol w:w="2942"/>
      </w:tblGrid>
      <w:tr w:rsidR="006C0C1E" w:rsidTr="00D01269">
        <w:tc>
          <w:tcPr>
            <w:tcW w:w="817" w:type="dxa"/>
          </w:tcPr>
          <w:p w:rsidR="006C0C1E" w:rsidRDefault="006C0C1E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</w:tcPr>
          <w:p w:rsidR="006C0C1E" w:rsidRDefault="006C0C1E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6C0C1E" w:rsidRDefault="006C0C1E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4111" w:type="dxa"/>
          </w:tcPr>
          <w:p w:rsidR="006C0C1E" w:rsidRDefault="006C0C1E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42" w:type="dxa"/>
          </w:tcPr>
          <w:p w:rsidR="006C0C1E" w:rsidRDefault="006C0C1E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6C0C1E" w:rsidTr="00D01269">
        <w:tc>
          <w:tcPr>
            <w:tcW w:w="817" w:type="dxa"/>
          </w:tcPr>
          <w:p w:rsidR="006C0C1E" w:rsidRDefault="00D01269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6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6D7D" w:rsidRDefault="00AE6D7D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6C0C1E" w:rsidRDefault="00266659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  <w:p w:rsidR="00266659" w:rsidRDefault="00266659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  <w:p w:rsidR="00AE6D7D" w:rsidRDefault="00AE6D7D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739" w:rsidRDefault="00202739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1" w:type="dxa"/>
          </w:tcPr>
          <w:p w:rsidR="00266659" w:rsidRDefault="00AE6D7D" w:rsidP="00266659">
            <w:pPr>
              <w:pStyle w:val="a8"/>
            </w:pPr>
            <w:r>
              <w:rPr>
                <w:noProof/>
              </w:rPr>
              <w:drawing>
                <wp:inline distT="0" distB="0" distL="0" distR="0">
                  <wp:extent cx="2056240" cy="2767054"/>
                  <wp:effectExtent l="19050" t="0" r="1160" b="0"/>
                  <wp:docPr id="13" name="Рисунок 13" descr="C:\Users\Admin\Desktop\ПК 2025\ПК март 2025\солдатские письма\фото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\Desktop\ПК 2025\ПК март 2025\солдатские письма\фото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2771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6659" w:rsidRPr="007C4EAC" w:rsidRDefault="00266659" w:rsidP="0026665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D26F42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Информационно- </w:t>
            </w:r>
            <w:proofErr w:type="gramStart"/>
            <w:r w:rsidRPr="00D26F42">
              <w:rPr>
                <w:rFonts w:ascii="Times New Roman" w:hAnsi="Times New Roman"/>
                <w:b/>
                <w:sz w:val="24"/>
                <w:szCs w:val="24"/>
              </w:rPr>
              <w:t>познавательный</w:t>
            </w:r>
            <w:proofErr w:type="gramEnd"/>
            <w:r w:rsidRPr="00D26F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26F42">
              <w:rPr>
                <w:rFonts w:ascii="Times New Roman" w:hAnsi="Times New Roman"/>
                <w:b/>
                <w:sz w:val="24"/>
                <w:szCs w:val="24"/>
              </w:rPr>
              <w:t>микс</w:t>
            </w:r>
            <w:proofErr w:type="spellEnd"/>
            <w:r w:rsidRPr="00D26F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26F42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«Солдатские письма – святыня…»</w:t>
            </w:r>
          </w:p>
          <w:p w:rsidR="00266659" w:rsidRPr="007C4EAC" w:rsidRDefault="00266659" w:rsidP="0026665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7C4E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Мероприятие знакомит участников в легкой непринужденной форме с историей солдатского треугольника, роли почты в годы всеобщего потрясения, значения писем для фронтовиков и их родных, как основного источника информации и общения между родными в годы войны. Ребусы, интеллектуальные задания, анаграмма, </w:t>
            </w:r>
            <w:proofErr w:type="spellStart"/>
            <w:r w:rsidRPr="007C4EAC">
              <w:rPr>
                <w:rFonts w:ascii="Times New Roman" w:hAnsi="Times New Roman"/>
                <w:bCs/>
                <w:sz w:val="24"/>
                <w:szCs w:val="24"/>
              </w:rPr>
              <w:t>филворд</w:t>
            </w:r>
            <w:proofErr w:type="spellEnd"/>
            <w:r w:rsidRPr="007C4EAC">
              <w:rPr>
                <w:rFonts w:ascii="Times New Roman" w:hAnsi="Times New Roman"/>
                <w:bCs/>
                <w:sz w:val="24"/>
                <w:szCs w:val="24"/>
              </w:rPr>
              <w:t xml:space="preserve"> позволят сочетать познавательную информацию с элементами игры и  состязания. </w:t>
            </w:r>
            <w:r w:rsidRPr="007C4EAC">
              <w:rPr>
                <w:rFonts w:ascii="Times New Roman" w:hAnsi="Times New Roman"/>
                <w:sz w:val="24"/>
                <w:szCs w:val="24"/>
              </w:rPr>
              <w:t xml:space="preserve">Вы узнаете историю полевой почты, услышите отрывки из реальных  писем периода  ВОВ. </w:t>
            </w:r>
            <w:r w:rsidRPr="007C4EAC">
              <w:rPr>
                <w:rFonts w:ascii="Times New Roman" w:hAnsi="Times New Roman"/>
                <w:bCs/>
                <w:sz w:val="24"/>
                <w:szCs w:val="24"/>
              </w:rPr>
              <w:t>Мастер-класс «Солдатский треугольник» покажет, как можно просто и надежно сложить письмо.   У нас будет интересно и нескучно!</w:t>
            </w:r>
          </w:p>
          <w:p w:rsidR="006C0C1E" w:rsidRDefault="006C0C1E" w:rsidP="00202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6C0C1E" w:rsidRDefault="00D01269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агальницкая</w:t>
            </w:r>
            <w:proofErr w:type="spellEnd"/>
          </w:p>
          <w:p w:rsidR="00D01269" w:rsidRDefault="00D01269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МЦБ</w:t>
            </w:r>
          </w:p>
        </w:tc>
      </w:tr>
      <w:tr w:rsidR="006C0C1E" w:rsidTr="00D01269">
        <w:tc>
          <w:tcPr>
            <w:tcW w:w="817" w:type="dxa"/>
          </w:tcPr>
          <w:p w:rsidR="006C0C1E" w:rsidRDefault="00AE6D7D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AE6D7D" w:rsidRDefault="00AE6D7D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01" w:type="dxa"/>
          </w:tcPr>
          <w:p w:rsidR="006C0C1E" w:rsidRDefault="00266659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  <w:p w:rsidR="00266659" w:rsidRDefault="00266659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  <w:p w:rsidR="00266659" w:rsidRDefault="00266659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739" w:rsidRDefault="00202739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1" w:type="dxa"/>
          </w:tcPr>
          <w:p w:rsidR="00266659" w:rsidRDefault="00266659" w:rsidP="00266659">
            <w:pPr>
              <w:pStyle w:val="a8"/>
            </w:pPr>
            <w:r>
              <w:rPr>
                <w:noProof/>
              </w:rPr>
              <w:drawing>
                <wp:inline distT="0" distB="0" distL="0" distR="0">
                  <wp:extent cx="2056240" cy="2743200"/>
                  <wp:effectExtent l="19050" t="0" r="1160" b="0"/>
                  <wp:docPr id="7" name="Рисунок 7" descr="C:\Users\Admin\Desktop\ПК апрель 2025\Китай\1 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ПК апрель 2025\Китай\1 (1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27472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6659" w:rsidRPr="000414A2" w:rsidRDefault="00266659" w:rsidP="0026665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«Загадочная Поднебесная»</w:t>
            </w:r>
          </w:p>
          <w:p w:rsidR="00266659" w:rsidRPr="00BD17C2" w:rsidRDefault="00266659" w:rsidP="0026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2">
              <w:rPr>
                <w:rFonts w:ascii="Times New Roman" w:hAnsi="Times New Roman" w:cs="Times New Roman"/>
                <w:sz w:val="24"/>
                <w:szCs w:val="24"/>
              </w:rPr>
              <w:t xml:space="preserve">Китай – древнейшая цивилизация мира, страна загадок и чудес! Её памятники старины и произведения искусства поражают учёных. </w:t>
            </w:r>
          </w:p>
          <w:p w:rsidR="00266659" w:rsidRPr="00BD17C2" w:rsidRDefault="00266659" w:rsidP="0026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2">
              <w:rPr>
                <w:rFonts w:ascii="Times New Roman" w:hAnsi="Times New Roman" w:cs="Times New Roman"/>
                <w:sz w:val="24"/>
                <w:szCs w:val="24"/>
              </w:rPr>
              <w:t xml:space="preserve">Страна славится высоким мастерством бронзового литья, производством шёлка, керамики и фарфора, великой китайской стеной, красивейшими королевскими дворцовыми ансамблями, гробницами императоров.  </w:t>
            </w:r>
          </w:p>
          <w:p w:rsidR="00266659" w:rsidRPr="00BD17C2" w:rsidRDefault="00266659" w:rsidP="0026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7C2">
              <w:rPr>
                <w:rFonts w:ascii="Times New Roman" w:hAnsi="Times New Roman" w:cs="Times New Roman"/>
                <w:sz w:val="24"/>
                <w:szCs w:val="24"/>
              </w:rPr>
              <w:t xml:space="preserve">Приглашаем принять участие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интеллектуально-познавательном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1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7C2">
              <w:rPr>
                <w:rFonts w:ascii="Times New Roman" w:hAnsi="Times New Roman" w:cs="Times New Roman"/>
                <w:sz w:val="24"/>
                <w:szCs w:val="24"/>
              </w:rPr>
              <w:t>квизе</w:t>
            </w:r>
            <w:proofErr w:type="spellEnd"/>
            <w:r w:rsidRPr="00BD17C2">
              <w:rPr>
                <w:rFonts w:ascii="Times New Roman" w:hAnsi="Times New Roman" w:cs="Times New Roman"/>
                <w:sz w:val="24"/>
                <w:szCs w:val="24"/>
              </w:rPr>
              <w:t xml:space="preserve"> с элементами викторины, где вы  познакомитесь с китайским языком, изобретениями Китая, которые изменили мир, «посетите» такие достопримечательности, как Великая Китайская стена, Запретный город, Терракотовая армия  и многое другое…</w:t>
            </w:r>
          </w:p>
          <w:p w:rsidR="00266659" w:rsidRPr="006D4FD2" w:rsidRDefault="00266659" w:rsidP="00266659">
            <w:pPr>
              <w:rPr>
                <w:rFonts w:ascii="Calibri" w:hAnsi="Calibri" w:cs="Calibri"/>
                <w:sz w:val="24"/>
                <w:szCs w:val="24"/>
              </w:rPr>
            </w:pPr>
            <w:r w:rsidRPr="00BD17C2">
              <w:rPr>
                <w:rFonts w:ascii="Times New Roman" w:hAnsi="Times New Roman" w:cs="Times New Roman"/>
                <w:sz w:val="24"/>
                <w:szCs w:val="24"/>
              </w:rPr>
              <w:t>Книги и журналы, представленные на выставке «Китай – страна загадок», даст возможность поближе познакомиться с этой удивительной страной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0C1E" w:rsidRDefault="006C0C1E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D01269" w:rsidRDefault="00D01269" w:rsidP="0026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66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266659">
              <w:rPr>
                <w:rFonts w:ascii="Times New Roman" w:hAnsi="Times New Roman" w:cs="Times New Roman"/>
                <w:sz w:val="24"/>
                <w:szCs w:val="24"/>
              </w:rPr>
              <w:t>агальницкая</w:t>
            </w:r>
            <w:proofErr w:type="spellEnd"/>
          </w:p>
          <w:p w:rsidR="00AE6D7D" w:rsidRDefault="00AE6D7D" w:rsidP="0026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659" w:rsidRDefault="00266659" w:rsidP="002666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269" w:rsidTr="00D01269">
        <w:tc>
          <w:tcPr>
            <w:tcW w:w="817" w:type="dxa"/>
          </w:tcPr>
          <w:p w:rsidR="00D01269" w:rsidRDefault="00AE6D7D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701" w:type="dxa"/>
          </w:tcPr>
          <w:p w:rsidR="00D01269" w:rsidRDefault="00266659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  <w:p w:rsidR="00202739" w:rsidRDefault="00202739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1" w:type="dxa"/>
          </w:tcPr>
          <w:p w:rsidR="00AE6D7D" w:rsidRDefault="00AE6D7D" w:rsidP="00AE6D7D">
            <w:pPr>
              <w:pStyle w:val="a8"/>
            </w:pPr>
            <w:r>
              <w:rPr>
                <w:noProof/>
              </w:rPr>
              <w:drawing>
                <wp:inline distT="0" distB="0" distL="0" distR="0">
                  <wp:extent cx="2056240" cy="2735249"/>
                  <wp:effectExtent l="19050" t="0" r="1160" b="0"/>
                  <wp:docPr id="10" name="Рисунок 10" descr="C:\Users\Admin\Desktop\ПК апрель 2025\Новобатайск Кинематограф\1 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esktop\ПК апрель 2025\Новобатайск Кинематограф\1 (1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2739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6659" w:rsidRPr="000414A2" w:rsidRDefault="00266659" w:rsidP="0026665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игровая программа</w:t>
            </w:r>
            <w:r w:rsidRPr="006D4FD2">
              <w:rPr>
                <w:rFonts w:ascii="Times New Roman" w:hAnsi="Times New Roman"/>
                <w:b/>
                <w:sz w:val="24"/>
                <w:szCs w:val="24"/>
              </w:rPr>
              <w:t xml:space="preserve"> «Кинематограф - мир чудесный</w:t>
            </w:r>
            <w:r w:rsidRPr="00467AC8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66659" w:rsidRDefault="00266659" w:rsidP="00266659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6659" w:rsidRPr="006D4FD2" w:rsidRDefault="00266659" w:rsidP="00266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FD2">
              <w:rPr>
                <w:rFonts w:ascii="Times New Roman" w:hAnsi="Times New Roman" w:cs="Times New Roman"/>
                <w:sz w:val="24"/>
                <w:szCs w:val="24"/>
              </w:rPr>
              <w:t xml:space="preserve">   Кинематограф - это не просто искусство, это целый мир, в который люди могут погрузиться и испытать самые разнообразные эмоции. Каждый фильм - это уникальная история, способная затронуть самые глубины души.</w:t>
            </w:r>
          </w:p>
          <w:p w:rsidR="00266659" w:rsidRPr="006D4FD2" w:rsidRDefault="00266659" w:rsidP="002666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4FD2">
              <w:rPr>
                <w:rFonts w:ascii="Times New Roman" w:hAnsi="Times New Roman" w:cs="Times New Roman"/>
                <w:sz w:val="24"/>
                <w:szCs w:val="24"/>
              </w:rPr>
              <w:t xml:space="preserve">   Приглашаем юношей и девушек принять участие в </w:t>
            </w:r>
            <w:proofErr w:type="spellStart"/>
            <w:r w:rsidRPr="006D4FD2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6D4FD2">
              <w:rPr>
                <w:rFonts w:ascii="Times New Roman" w:hAnsi="Times New Roman" w:cs="Times New Roman"/>
                <w:sz w:val="24"/>
                <w:szCs w:val="24"/>
              </w:rPr>
              <w:t xml:space="preserve"> - игровой программе «Кинематограф - мир чудесный», где каждый сможет стать не только зрителем, но и активным участником. Путешествие в мир кино начнется с познавательной истории о кинематографе. Участники мероприятия узнают о том, как возникло кино, какое место оно занимает среди других искусств, в чем его особенность. Вы сможете в полной мере насладиться особым миром кино и продемонстрировать свои способности к воображению, перевоплощению, а так же посостязаться в сообразите6льности и эрудиции. Участники мероприятия примут участие в викторинах и конкурсах: «Угадай песню из кинофильма»,</w:t>
            </w:r>
          </w:p>
          <w:p w:rsidR="00D01269" w:rsidRDefault="00266659" w:rsidP="00266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4FD2">
              <w:rPr>
                <w:rFonts w:ascii="Times New Roman" w:hAnsi="Times New Roman" w:cs="Times New Roman"/>
                <w:sz w:val="24"/>
                <w:szCs w:val="24"/>
              </w:rPr>
              <w:t>«Отгадай название фильма по крылатой фразе»</w:t>
            </w:r>
            <w:proofErr w:type="gramStart"/>
            <w:r w:rsidRPr="006D4FD2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6D4FD2">
              <w:rPr>
                <w:rFonts w:ascii="Times New Roman" w:hAnsi="Times New Roman" w:cs="Times New Roman"/>
                <w:sz w:val="24"/>
                <w:szCs w:val="24"/>
              </w:rPr>
              <w:t>Перевертыши названий фильмов».</w:t>
            </w:r>
          </w:p>
        </w:tc>
        <w:tc>
          <w:tcPr>
            <w:tcW w:w="2942" w:type="dxa"/>
          </w:tcPr>
          <w:p w:rsidR="00D01269" w:rsidRDefault="00266659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С.Новобатайск</w:t>
            </w:r>
            <w:proofErr w:type="spellEnd"/>
          </w:p>
          <w:p w:rsidR="00266659" w:rsidRDefault="00266659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Новобатайское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структурное подразделение</w:t>
            </w:r>
          </w:p>
        </w:tc>
      </w:tr>
      <w:tr w:rsidR="00D01269" w:rsidTr="00D01269">
        <w:tc>
          <w:tcPr>
            <w:tcW w:w="817" w:type="dxa"/>
          </w:tcPr>
          <w:p w:rsidR="00D01269" w:rsidRDefault="00AE6D7D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01" w:type="dxa"/>
          </w:tcPr>
          <w:p w:rsidR="00D01269" w:rsidRDefault="00266659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  <w:p w:rsidR="00202739" w:rsidRDefault="00202739" w:rsidP="006C0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111" w:type="dxa"/>
          </w:tcPr>
          <w:p w:rsidR="00266659" w:rsidRDefault="00266659" w:rsidP="00266659">
            <w:pPr>
              <w:pStyle w:val="a8"/>
            </w:pPr>
            <w:r>
              <w:rPr>
                <w:noProof/>
              </w:rPr>
              <w:drawing>
                <wp:inline distT="0" distB="0" distL="0" distR="0">
                  <wp:extent cx="2056240" cy="2401294"/>
                  <wp:effectExtent l="19050" t="0" r="1160" b="0"/>
                  <wp:docPr id="3" name="Рисунок 4" descr="C:\Users\Admin\Desktop\ПК апрель 2025\видеолекторий Судьбы в гимнастерках\1 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ПК апрель 2025\видеолекторий Судьбы в гимнастерках\1 (1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9305" cy="24048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6659" w:rsidRPr="00266659" w:rsidRDefault="00266659" w:rsidP="002666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6659">
              <w:rPr>
                <w:rFonts w:ascii="Times New Roman" w:hAnsi="Times New Roman"/>
                <w:b/>
                <w:sz w:val="24"/>
                <w:szCs w:val="24"/>
              </w:rPr>
              <w:t>Видеолекторий</w:t>
            </w:r>
            <w:proofErr w:type="spellEnd"/>
            <w:r w:rsidRPr="0026665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66659">
              <w:rPr>
                <w:rFonts w:ascii="Times New Roman" w:hAnsi="Times New Roman" w:cs="Times New Roman"/>
                <w:b/>
                <w:sz w:val="24"/>
                <w:szCs w:val="24"/>
              </w:rPr>
              <w:t>«Судьбы в гимнастерках или шли девчата по войне».</w:t>
            </w:r>
          </w:p>
          <w:p w:rsidR="00266659" w:rsidRDefault="00266659" w:rsidP="0026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26645">
              <w:rPr>
                <w:rFonts w:ascii="Times New Roman" w:hAnsi="Times New Roman" w:cs="Times New Roman"/>
                <w:sz w:val="24"/>
                <w:szCs w:val="24"/>
              </w:rPr>
              <w:t>С давних пор было принято, что война - удел мужчин. Дамы же должны сидеть дома, растить детей и блюсти очаг, ожидая мужчин с полей сражений. Вопреки этому убеждению женщины в Великой Отечественной войне сыграли важную 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A0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645">
              <w:rPr>
                <w:rFonts w:ascii="Times New Roman" w:hAnsi="Times New Roman" w:cs="Times New Roman"/>
                <w:sz w:val="24"/>
                <w:szCs w:val="24"/>
              </w:rPr>
              <w:t xml:space="preserve">Они были медсёстрами, разведчицами,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лётчицами, </w:t>
            </w:r>
            <w:r w:rsidRPr="00126645">
              <w:rPr>
                <w:rFonts w:ascii="Times New Roman" w:hAnsi="Times New Roman" w:cs="Times New Roman"/>
                <w:sz w:val="24"/>
                <w:szCs w:val="24"/>
              </w:rPr>
              <w:t xml:space="preserve">врачами, снайперами, танкистами.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Библиотекари расскажут о </w:t>
            </w:r>
            <w:r w:rsidRPr="00126645">
              <w:rPr>
                <w:rFonts w:ascii="Times New Roman" w:hAnsi="Times New Roman" w:cs="Times New Roman"/>
                <w:sz w:val="24"/>
                <w:szCs w:val="24"/>
              </w:rPr>
              <w:t>том, какую неоценимую роль играли женщины во время Великой Отечественной войны, когда они наравне с мужчинами встали на защиту своей Родины, принимали участие в боевых действиях, в тылу, выживали в оккупационной зоне.</w:t>
            </w:r>
            <w:r w:rsidRPr="00DA0B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</w:t>
            </w:r>
            <w:r w:rsidRPr="00126645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посвящается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26645">
              <w:rPr>
                <w:rFonts w:ascii="Times New Roman" w:hAnsi="Times New Roman" w:cs="Times New Roman"/>
                <w:sz w:val="24"/>
                <w:szCs w:val="24"/>
              </w:rPr>
              <w:t xml:space="preserve"> женщинам и девушкам грозных сороковых, которые сменили туфли на солдатские сапоги, платья - на шинели.</w:t>
            </w:r>
          </w:p>
          <w:p w:rsidR="00266659" w:rsidRPr="004944BC" w:rsidRDefault="00266659" w:rsidP="0026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4BC">
              <w:rPr>
                <w:rFonts w:ascii="Times New Roman" w:hAnsi="Times New Roman" w:cs="Times New Roman"/>
                <w:sz w:val="24"/>
                <w:szCs w:val="24"/>
              </w:rPr>
              <w:t>В ходе мероприятия будут демонстри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роваться  трогательные сюжеты </w:t>
            </w:r>
            <w:r w:rsidRPr="004944BC">
              <w:rPr>
                <w:rFonts w:ascii="Times New Roman" w:hAnsi="Times New Roman" w:cs="Times New Roman"/>
                <w:sz w:val="24"/>
                <w:szCs w:val="24"/>
              </w:rPr>
              <w:t xml:space="preserve"> кинофильмов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6659" w:rsidRDefault="00266659" w:rsidP="002666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66659" w:rsidRDefault="00266659" w:rsidP="0026665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266659" w:rsidRDefault="00266659" w:rsidP="002666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1269" w:rsidRPr="00D01269" w:rsidRDefault="00D01269" w:rsidP="00D01269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102ACE" w:rsidRDefault="00102ACE" w:rsidP="0010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ировская</w:t>
            </w:r>
          </w:p>
          <w:p w:rsidR="00D01269" w:rsidRDefault="00102ACE" w:rsidP="00102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Кировское структурное подразделение</w:t>
            </w:r>
          </w:p>
        </w:tc>
      </w:tr>
    </w:tbl>
    <w:p w:rsidR="00667308" w:rsidRPr="006C0C1E" w:rsidRDefault="00667308" w:rsidP="006C0C1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67308" w:rsidRPr="006C0C1E" w:rsidSect="009C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290487"/>
    <w:multiLevelType w:val="hybridMultilevel"/>
    <w:tmpl w:val="123AB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D1355D"/>
    <w:multiLevelType w:val="multilevel"/>
    <w:tmpl w:val="8682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57A3"/>
    <w:rsid w:val="0002343B"/>
    <w:rsid w:val="00044111"/>
    <w:rsid w:val="00056248"/>
    <w:rsid w:val="00060A28"/>
    <w:rsid w:val="000B1AEE"/>
    <w:rsid w:val="00102422"/>
    <w:rsid w:val="00102ACE"/>
    <w:rsid w:val="00134E76"/>
    <w:rsid w:val="00141064"/>
    <w:rsid w:val="00146ECD"/>
    <w:rsid w:val="00150218"/>
    <w:rsid w:val="00163A03"/>
    <w:rsid w:val="001935B0"/>
    <w:rsid w:val="001C6A1D"/>
    <w:rsid w:val="00200FFE"/>
    <w:rsid w:val="00202739"/>
    <w:rsid w:val="002463B1"/>
    <w:rsid w:val="00254B70"/>
    <w:rsid w:val="00254BFC"/>
    <w:rsid w:val="00266659"/>
    <w:rsid w:val="00297475"/>
    <w:rsid w:val="002A4B13"/>
    <w:rsid w:val="002B4004"/>
    <w:rsid w:val="002B5E38"/>
    <w:rsid w:val="002C2F62"/>
    <w:rsid w:val="002F1238"/>
    <w:rsid w:val="00334EDD"/>
    <w:rsid w:val="0037765C"/>
    <w:rsid w:val="003A668B"/>
    <w:rsid w:val="003B56FB"/>
    <w:rsid w:val="00404341"/>
    <w:rsid w:val="00425405"/>
    <w:rsid w:val="00460960"/>
    <w:rsid w:val="00465BAD"/>
    <w:rsid w:val="00487ACE"/>
    <w:rsid w:val="004D5A0E"/>
    <w:rsid w:val="005549D6"/>
    <w:rsid w:val="0058067E"/>
    <w:rsid w:val="00581B6B"/>
    <w:rsid w:val="00594CE6"/>
    <w:rsid w:val="005B1F6B"/>
    <w:rsid w:val="005C0915"/>
    <w:rsid w:val="005C5CAB"/>
    <w:rsid w:val="005F6549"/>
    <w:rsid w:val="00624864"/>
    <w:rsid w:val="00667308"/>
    <w:rsid w:val="00672F74"/>
    <w:rsid w:val="006811E2"/>
    <w:rsid w:val="006C0C1E"/>
    <w:rsid w:val="006E1A27"/>
    <w:rsid w:val="007079B8"/>
    <w:rsid w:val="007A11F8"/>
    <w:rsid w:val="007E23C4"/>
    <w:rsid w:val="008066B8"/>
    <w:rsid w:val="008345D4"/>
    <w:rsid w:val="00841709"/>
    <w:rsid w:val="00857CF2"/>
    <w:rsid w:val="00893C3E"/>
    <w:rsid w:val="008D1280"/>
    <w:rsid w:val="008E44D8"/>
    <w:rsid w:val="008F50A2"/>
    <w:rsid w:val="009330D2"/>
    <w:rsid w:val="00945FAE"/>
    <w:rsid w:val="00954453"/>
    <w:rsid w:val="00954F3E"/>
    <w:rsid w:val="00955FBA"/>
    <w:rsid w:val="00990474"/>
    <w:rsid w:val="009C4B3D"/>
    <w:rsid w:val="009E57A3"/>
    <w:rsid w:val="00A03807"/>
    <w:rsid w:val="00A03A6D"/>
    <w:rsid w:val="00A1496F"/>
    <w:rsid w:val="00A23F21"/>
    <w:rsid w:val="00A46371"/>
    <w:rsid w:val="00A61D25"/>
    <w:rsid w:val="00A64110"/>
    <w:rsid w:val="00A67F12"/>
    <w:rsid w:val="00A80A84"/>
    <w:rsid w:val="00A939FE"/>
    <w:rsid w:val="00AA5D68"/>
    <w:rsid w:val="00AB14E0"/>
    <w:rsid w:val="00AB6F76"/>
    <w:rsid w:val="00AE6D7D"/>
    <w:rsid w:val="00B01C58"/>
    <w:rsid w:val="00B327FB"/>
    <w:rsid w:val="00B62245"/>
    <w:rsid w:val="00B812BF"/>
    <w:rsid w:val="00B9034F"/>
    <w:rsid w:val="00BA359B"/>
    <w:rsid w:val="00BC46F2"/>
    <w:rsid w:val="00C321F9"/>
    <w:rsid w:val="00C86860"/>
    <w:rsid w:val="00CE5082"/>
    <w:rsid w:val="00CF705C"/>
    <w:rsid w:val="00D01269"/>
    <w:rsid w:val="00D05F16"/>
    <w:rsid w:val="00D0635A"/>
    <w:rsid w:val="00D1657F"/>
    <w:rsid w:val="00D26D2B"/>
    <w:rsid w:val="00D519D8"/>
    <w:rsid w:val="00D93052"/>
    <w:rsid w:val="00D96B7D"/>
    <w:rsid w:val="00E221E1"/>
    <w:rsid w:val="00E96E3E"/>
    <w:rsid w:val="00EB421D"/>
    <w:rsid w:val="00EF4B12"/>
    <w:rsid w:val="00F30336"/>
    <w:rsid w:val="00F53999"/>
    <w:rsid w:val="00F6376B"/>
    <w:rsid w:val="00F64988"/>
    <w:rsid w:val="00F9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B3D"/>
  </w:style>
  <w:style w:type="paragraph" w:styleId="1">
    <w:name w:val="heading 1"/>
    <w:basedOn w:val="a"/>
    <w:next w:val="a"/>
    <w:link w:val="10"/>
    <w:uiPriority w:val="9"/>
    <w:qFormat/>
    <w:rsid w:val="00AB6F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E57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2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7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rticle-block">
    <w:name w:val="article-block"/>
    <w:basedOn w:val="a"/>
    <w:rsid w:val="009E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E57A3"/>
    <w:rPr>
      <w:color w:val="0000FF"/>
      <w:u w:val="single"/>
    </w:rPr>
  </w:style>
  <w:style w:type="character" w:styleId="a4">
    <w:name w:val="Strong"/>
    <w:basedOn w:val="a0"/>
    <w:uiPriority w:val="22"/>
    <w:qFormat/>
    <w:rsid w:val="009E57A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E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57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F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kxxpv9nbvjh9gigltog">
    <w:name w:val="kxxpv9nbvjh9gigltog"/>
    <w:basedOn w:val="a"/>
    <w:rsid w:val="00AB6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BC46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C46F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BC4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B812BF"/>
    <w:rPr>
      <w:i/>
      <w:iCs/>
    </w:rPr>
  </w:style>
  <w:style w:type="paragraph" w:customStyle="1" w:styleId="article-renderblock">
    <w:name w:val="article-render__block"/>
    <w:basedOn w:val="a"/>
    <w:rsid w:val="006E1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B622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ost-author">
    <w:name w:val="post-author"/>
    <w:basedOn w:val="a0"/>
    <w:rsid w:val="00B62245"/>
  </w:style>
  <w:style w:type="character" w:customStyle="1" w:styleId="fn">
    <w:name w:val="fn"/>
    <w:basedOn w:val="a0"/>
    <w:rsid w:val="00B62245"/>
  </w:style>
  <w:style w:type="character" w:customStyle="1" w:styleId="reaction-buttons">
    <w:name w:val="reaction-buttons"/>
    <w:basedOn w:val="a0"/>
    <w:rsid w:val="00B62245"/>
  </w:style>
  <w:style w:type="character" w:customStyle="1" w:styleId="reactions-label">
    <w:name w:val="reactions-label"/>
    <w:basedOn w:val="a0"/>
    <w:rsid w:val="00B62245"/>
  </w:style>
  <w:style w:type="character" w:customStyle="1" w:styleId="post-comment-link">
    <w:name w:val="post-comment-link"/>
    <w:basedOn w:val="a0"/>
    <w:rsid w:val="00B62245"/>
  </w:style>
  <w:style w:type="character" w:customStyle="1" w:styleId="share-button-link-text">
    <w:name w:val="share-button-link-text"/>
    <w:basedOn w:val="a0"/>
    <w:rsid w:val="00B62245"/>
  </w:style>
  <w:style w:type="character" w:customStyle="1" w:styleId="post-labels">
    <w:name w:val="post-labels"/>
    <w:basedOn w:val="a0"/>
    <w:rsid w:val="00B62245"/>
  </w:style>
  <w:style w:type="paragraph" w:styleId="aa">
    <w:name w:val="List Paragraph"/>
    <w:basedOn w:val="a"/>
    <w:uiPriority w:val="34"/>
    <w:qFormat/>
    <w:rsid w:val="008F50A2"/>
    <w:pPr>
      <w:ind w:left="720"/>
      <w:contextualSpacing/>
    </w:pPr>
  </w:style>
  <w:style w:type="paragraph" w:customStyle="1" w:styleId="12">
    <w:name w:val="Без интервала12"/>
    <w:qFormat/>
    <w:rsid w:val="002463B1"/>
    <w:pPr>
      <w:spacing w:after="0" w:line="240" w:lineRule="auto"/>
    </w:pPr>
    <w:rPr>
      <w:rFonts w:ascii="Calibri" w:eastAsia="Times New Roman" w:hAnsi="Calibri" w:cs="Calibri"/>
    </w:rPr>
  </w:style>
  <w:style w:type="table" w:styleId="ab">
    <w:name w:val="Table Grid"/>
    <w:basedOn w:val="a1"/>
    <w:uiPriority w:val="59"/>
    <w:rsid w:val="003A66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block-3c">
    <w:name w:val="block__block-3c"/>
    <w:basedOn w:val="a"/>
    <w:rsid w:val="0033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lib-rich-texttext">
    <w:name w:val="ui-lib-rich-text__text"/>
    <w:basedOn w:val="a0"/>
    <w:rsid w:val="00A67F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321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9547481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17920599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7718256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3" w:color="000000"/>
            <w:bottom w:val="none" w:sz="0" w:space="0" w:color="auto"/>
            <w:right w:val="none" w:sz="0" w:space="0" w:color="auto"/>
          </w:divBdr>
        </w:div>
        <w:div w:id="5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5476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7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28149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93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3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0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965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4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86924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1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44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7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34780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0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7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066828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7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82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23466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96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69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6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00672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5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08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85806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66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27717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04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99434">
                      <w:marLeft w:val="0"/>
                      <w:marRight w:val="63"/>
                      <w:marTop w:val="0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1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22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6425325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8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19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21424">
                          <w:marLeft w:val="-250"/>
                          <w:marRight w:val="-250"/>
                          <w:marTop w:val="0"/>
                          <w:marBottom w:val="250"/>
                          <w:divBdr>
                            <w:top w:val="single" w:sz="4" w:space="9" w:color="094683"/>
                            <w:left w:val="single" w:sz="4" w:space="13" w:color="094683"/>
                            <w:bottom w:val="single" w:sz="4" w:space="9" w:color="094683"/>
                            <w:right w:val="single" w:sz="4" w:space="13" w:color="094683"/>
                          </w:divBdr>
                          <w:divsChild>
                            <w:div w:id="161050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82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1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16983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15841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42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5918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69062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1914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45090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66168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30097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51845">
              <w:marLeft w:val="113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7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67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60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4845968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34455577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2701671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38398886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8114426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8790694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95385582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5011987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4983401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  <w:div w:id="1155292075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13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6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84C7-DDD5-4EBA-8B2C-5141704E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2024-11-29T07:15:00Z</cp:lastPrinted>
  <dcterms:created xsi:type="dcterms:W3CDTF">2024-11-29T07:20:00Z</dcterms:created>
  <dcterms:modified xsi:type="dcterms:W3CDTF">2025-04-17T05:20:00Z</dcterms:modified>
</cp:coreProperties>
</file>