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B1A" w:rsidRDefault="00CA7B1A" w:rsidP="00CA7B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B1A" w:rsidRPr="007F5318" w:rsidRDefault="00CA7B1A" w:rsidP="00CA7B1A">
      <w:pPr>
        <w:pStyle w:val="ac"/>
        <w:jc w:val="center"/>
        <w:rPr>
          <w:b/>
          <w:sz w:val="64"/>
          <w:szCs w:val="64"/>
        </w:rPr>
      </w:pPr>
      <w:r w:rsidRPr="007F5318">
        <w:rPr>
          <w:b/>
          <w:sz w:val="64"/>
          <w:szCs w:val="64"/>
        </w:rPr>
        <w:t>Безопасность детей в Интернете</w:t>
      </w:r>
    </w:p>
    <w:p w:rsidR="00CA7B1A" w:rsidRDefault="00CA7B1A" w:rsidP="00CA7B1A">
      <w:pPr>
        <w:pStyle w:val="ae"/>
        <w:jc w:val="center"/>
        <w:rPr>
          <w:b/>
          <w:i w:val="0"/>
          <w:color w:val="215868" w:themeColor="accent5" w:themeShade="80"/>
          <w:sz w:val="28"/>
          <w:szCs w:val="28"/>
        </w:rPr>
      </w:pPr>
    </w:p>
    <w:p w:rsidR="00CA7B1A" w:rsidRDefault="00CA7B1A" w:rsidP="00CA7B1A">
      <w:pPr>
        <w:pStyle w:val="ae"/>
        <w:jc w:val="center"/>
        <w:rPr>
          <w:b/>
          <w:i w:val="0"/>
          <w:color w:val="215868" w:themeColor="accent5" w:themeShade="80"/>
          <w:sz w:val="28"/>
          <w:szCs w:val="28"/>
        </w:rPr>
      </w:pPr>
      <w:r w:rsidRPr="007F5318">
        <w:rPr>
          <w:b/>
          <w:i w:val="0"/>
          <w:noProof/>
          <w:color w:val="215868" w:themeColor="accent5" w:themeShade="80"/>
          <w:sz w:val="28"/>
          <w:szCs w:val="28"/>
          <w:lang w:eastAsia="ru-RU"/>
        </w:rPr>
        <w:drawing>
          <wp:inline distT="0" distB="0" distL="0" distR="0">
            <wp:extent cx="5362575" cy="3419474"/>
            <wp:effectExtent l="0" t="0" r="0" b="0"/>
            <wp:docPr id="10" name="Рисунок 10" descr="https://189131.selcdn.ru/leonardo/uploadsForSiteId/20516/texteditor/578f44d0-8d43-45e1-8962-8774d536f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uploadsForSiteId/20516/texteditor/578f44d0-8d43-45e1-8962-8774d536fef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6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1A" w:rsidRDefault="00CA7B1A" w:rsidP="00CA7B1A">
      <w:pPr>
        <w:pStyle w:val="ae"/>
        <w:jc w:val="center"/>
        <w:rPr>
          <w:b/>
          <w:i w:val="0"/>
          <w:color w:val="215868" w:themeColor="accent5" w:themeShade="80"/>
          <w:sz w:val="28"/>
          <w:szCs w:val="28"/>
        </w:rPr>
      </w:pPr>
    </w:p>
    <w:p w:rsidR="00CA7B1A" w:rsidRPr="007030C7" w:rsidRDefault="00CA7B1A" w:rsidP="00CA7B1A"/>
    <w:p w:rsidR="00CA7B1A" w:rsidRDefault="00CA7B1A" w:rsidP="00CA7B1A">
      <w:pPr>
        <w:pStyle w:val="ae"/>
        <w:jc w:val="center"/>
        <w:rPr>
          <w:b/>
          <w:i w:val="0"/>
          <w:color w:val="215868" w:themeColor="accent5" w:themeShade="80"/>
          <w:sz w:val="28"/>
          <w:szCs w:val="28"/>
        </w:rPr>
      </w:pPr>
      <w:r>
        <w:rPr>
          <w:b/>
          <w:i w:val="0"/>
          <w:color w:val="215868" w:themeColor="accent5" w:themeShade="80"/>
          <w:sz w:val="28"/>
          <w:szCs w:val="28"/>
        </w:rPr>
        <w:t>Тематический</w:t>
      </w:r>
      <w:r w:rsidRPr="00776481">
        <w:rPr>
          <w:b/>
          <w:i w:val="0"/>
          <w:color w:val="215868" w:themeColor="accent5" w:themeShade="80"/>
          <w:sz w:val="28"/>
          <w:szCs w:val="28"/>
        </w:rPr>
        <w:t xml:space="preserve"> список литературы</w:t>
      </w:r>
    </w:p>
    <w:p w:rsidR="00CA7B1A" w:rsidRDefault="00CA7B1A" w:rsidP="00CA7B1A"/>
    <w:p w:rsidR="00CA7B1A" w:rsidRDefault="00CA7B1A" w:rsidP="00CA7B1A"/>
    <w:p w:rsidR="00CA7B1A" w:rsidRDefault="00CA7B1A" w:rsidP="00CA7B1A"/>
    <w:p w:rsidR="00CA7B1A" w:rsidRDefault="00CA7B1A" w:rsidP="00CA7B1A"/>
    <w:p w:rsidR="00CA7B1A" w:rsidRDefault="00CA7B1A" w:rsidP="00CA7B1A"/>
    <w:p w:rsidR="00CA7B1A" w:rsidRDefault="00CA7B1A" w:rsidP="00CA7B1A"/>
    <w:p w:rsidR="00CA7B1A" w:rsidRDefault="00CA7B1A" w:rsidP="00CA7B1A"/>
    <w:p w:rsidR="00CA7B1A" w:rsidRDefault="00CA7B1A" w:rsidP="00CA7B1A"/>
    <w:p w:rsidR="00CA7B1A" w:rsidRPr="009247B3" w:rsidRDefault="00CA7B1A" w:rsidP="00CA7B1A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7B3">
        <w:rPr>
          <w:rFonts w:ascii="Times New Roman" w:hAnsi="Times New Roman" w:cs="Times New Roman"/>
          <w:b/>
          <w:sz w:val="28"/>
          <w:szCs w:val="28"/>
        </w:rPr>
        <w:lastRenderedPageBreak/>
        <w:t>езопасность детей в Интернете</w:t>
      </w:r>
    </w:p>
    <w:p w:rsidR="00CA7B1A" w:rsidRPr="009247B3" w:rsidRDefault="00CA7B1A" w:rsidP="00CA7B1A">
      <w:pPr>
        <w:spacing w:after="60"/>
        <w:ind w:firstLine="567"/>
        <w:rPr>
          <w:rFonts w:ascii="Times New Roman" w:hAnsi="Times New Roman" w:cs="Times New Roman"/>
          <w:sz w:val="28"/>
          <w:szCs w:val="28"/>
        </w:rPr>
      </w:pPr>
      <w:r w:rsidRPr="009247B3">
        <w:rPr>
          <w:rFonts w:ascii="Times New Roman" w:hAnsi="Times New Roman" w:cs="Times New Roman"/>
          <w:sz w:val="28"/>
          <w:szCs w:val="28"/>
        </w:rPr>
        <w:t>Интернет кажется безграничным миром информации, где можно найти много полезного. В то же время он таит в себе много опасности, особенно для подрастающего поколения.  Каждый год информации в сети становится всё больше. Но как определить полезную и вредную информацию, особенно когда это относится к детям?</w:t>
      </w:r>
    </w:p>
    <w:p w:rsidR="00CA7B1A" w:rsidRPr="009247B3" w:rsidRDefault="00CA7B1A" w:rsidP="00CA7B1A">
      <w:pPr>
        <w:spacing w:after="60"/>
        <w:ind w:firstLine="567"/>
        <w:rPr>
          <w:rFonts w:ascii="Times New Roman" w:hAnsi="Times New Roman" w:cs="Times New Roman"/>
          <w:sz w:val="28"/>
          <w:szCs w:val="28"/>
        </w:rPr>
      </w:pPr>
      <w:r w:rsidRPr="009247B3">
        <w:rPr>
          <w:rFonts w:ascii="Times New Roman" w:hAnsi="Times New Roman" w:cs="Times New Roman"/>
          <w:sz w:val="28"/>
          <w:szCs w:val="28"/>
        </w:rPr>
        <w:t>Чтобы оградить ребёнка от опасности, которые встречаются во всемирной паутине, не</w:t>
      </w:r>
      <w:bookmarkStart w:id="0" w:name="_GoBack"/>
      <w:bookmarkEnd w:id="0"/>
      <w:r w:rsidRPr="009247B3">
        <w:rPr>
          <w:rFonts w:ascii="Times New Roman" w:hAnsi="Times New Roman" w:cs="Times New Roman"/>
          <w:sz w:val="28"/>
          <w:szCs w:val="28"/>
        </w:rPr>
        <w:t xml:space="preserve">обходимо обучить ребёнка простым правилам безопасности в интернете. </w:t>
      </w:r>
    </w:p>
    <w:p w:rsidR="00CA7B1A" w:rsidRPr="009247B3" w:rsidRDefault="00CA7B1A" w:rsidP="00CA7B1A">
      <w:pPr>
        <w:spacing w:after="60"/>
        <w:ind w:firstLine="567"/>
        <w:rPr>
          <w:rFonts w:ascii="Times New Roman" w:hAnsi="Times New Roman" w:cs="Times New Roman"/>
          <w:sz w:val="28"/>
          <w:szCs w:val="28"/>
        </w:rPr>
      </w:pPr>
      <w:r w:rsidRPr="009247B3">
        <w:rPr>
          <w:rFonts w:ascii="Times New Roman" w:hAnsi="Times New Roman" w:cs="Times New Roman"/>
          <w:sz w:val="28"/>
          <w:szCs w:val="28"/>
        </w:rPr>
        <w:t>Список литературы составлен как на основе статей профессиональной периодической печати, так и методических пособий, в которых наши коллеги делятся опытом работы в этом направлении.</w:t>
      </w:r>
    </w:p>
    <w:p w:rsidR="00CA7B1A" w:rsidRPr="009247B3" w:rsidRDefault="00CA7B1A" w:rsidP="00CA7B1A">
      <w:pPr>
        <w:spacing w:after="60"/>
        <w:ind w:firstLine="567"/>
        <w:rPr>
          <w:rFonts w:ascii="Times New Roman" w:hAnsi="Times New Roman" w:cs="Times New Roman"/>
          <w:sz w:val="28"/>
          <w:szCs w:val="28"/>
        </w:rPr>
      </w:pPr>
      <w:r w:rsidRPr="009247B3">
        <w:rPr>
          <w:rFonts w:ascii="Times New Roman" w:hAnsi="Times New Roman" w:cs="Times New Roman"/>
          <w:sz w:val="28"/>
          <w:szCs w:val="28"/>
        </w:rPr>
        <w:t xml:space="preserve"> Материал расположен в алфавитном порядке. Первыми представлены статьи из журналов, далее – методические материалы в общем порядке номеров.</w:t>
      </w:r>
    </w:p>
    <w:p w:rsidR="00CA7B1A" w:rsidRPr="009247B3" w:rsidRDefault="00CA7B1A" w:rsidP="00CA7B1A">
      <w:pPr>
        <w:spacing w:after="60"/>
        <w:ind w:firstLine="567"/>
        <w:rPr>
          <w:rFonts w:ascii="Times New Roman" w:hAnsi="Times New Roman" w:cs="Times New Roman"/>
          <w:sz w:val="28"/>
          <w:szCs w:val="28"/>
        </w:rPr>
      </w:pPr>
      <w:r w:rsidRPr="009247B3">
        <w:rPr>
          <w:rFonts w:ascii="Times New Roman" w:hAnsi="Times New Roman" w:cs="Times New Roman"/>
          <w:sz w:val="28"/>
          <w:szCs w:val="28"/>
        </w:rPr>
        <w:t>Рекомендуется руководителям детским чтением.</w:t>
      </w:r>
    </w:p>
    <w:p w:rsidR="00CA7B1A" w:rsidRPr="00E35331" w:rsidRDefault="00CA7B1A" w:rsidP="00CA7B1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222250</wp:posOffset>
            </wp:positionV>
            <wp:extent cx="1525905" cy="1129665"/>
            <wp:effectExtent l="19050" t="19050" r="17145" b="13335"/>
            <wp:wrapSquare wrapText="bothSides"/>
            <wp:docPr id="7" name="Рисунок 7" descr="https://ds05.infourok.ru/uploads/ex/0f2b/000b80da-92cd2c17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2b/000b80da-92cd2c17/img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129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1A" w:rsidRPr="009247B3" w:rsidRDefault="00CA7B1A" w:rsidP="00CA7B1A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247B3">
        <w:rPr>
          <w:rFonts w:ascii="Times New Roman" w:hAnsi="Times New Roman" w:cs="Times New Roman"/>
          <w:b/>
          <w:sz w:val="28"/>
          <w:szCs w:val="28"/>
        </w:rPr>
        <w:t>Азизов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9247B3">
        <w:rPr>
          <w:rFonts w:ascii="Times New Roman" w:hAnsi="Times New Roman" w:cs="Times New Roman"/>
          <w:b/>
          <w:sz w:val="28"/>
          <w:szCs w:val="28"/>
        </w:rPr>
        <w:t xml:space="preserve"> Э. С. Приоритеты личности и безопасный   Интернет  / Э. С. Азизов  //</w:t>
      </w:r>
      <w:r>
        <w:rPr>
          <w:rFonts w:ascii="Times New Roman" w:hAnsi="Times New Roman" w:cs="Times New Roman"/>
          <w:b/>
          <w:sz w:val="28"/>
          <w:szCs w:val="28"/>
        </w:rPr>
        <w:t>Школьная библиотека. - 2022. - № 2 - 3. - С</w:t>
      </w:r>
      <w:r w:rsidRPr="009247B3">
        <w:rPr>
          <w:rFonts w:ascii="Times New Roman" w:hAnsi="Times New Roman" w:cs="Times New Roman"/>
          <w:b/>
          <w:sz w:val="28"/>
          <w:szCs w:val="28"/>
        </w:rPr>
        <w:t>. 10 - 12.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9247B3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47B3">
        <w:rPr>
          <w:rFonts w:ascii="Times New Roman" w:hAnsi="Times New Roman" w:cs="Times New Roman"/>
          <w:sz w:val="28"/>
          <w:szCs w:val="28"/>
        </w:rPr>
        <w:t xml:space="preserve">Заведующий библиотекой, учитель истории одной из московских школ  о роли педагогических технологиях просвещения, профилактики и воспитания  в формировании у ребёнка правильной позиции по принятию  информации. Также он делится опытом своей работы в этом направлении: рассказывает об уроках информационной грамотности, о тех вопросах, которые на них рассматриваются. </w:t>
      </w:r>
    </w:p>
    <w:p w:rsidR="00CA7B1A" w:rsidRPr="009247B3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47B3">
        <w:rPr>
          <w:rFonts w:ascii="Times New Roman" w:hAnsi="Times New Roman" w:cs="Times New Roman"/>
          <w:sz w:val="28"/>
          <w:szCs w:val="28"/>
        </w:rPr>
        <w:t>Освещаются популярные услуги, которые предоставляет Интернет, правила пользования Всемирной сетью и, что немаловажно, роль школы и родителей в обеспечении безопасности детей в Интернете.</w:t>
      </w:r>
    </w:p>
    <w:p w:rsidR="00CA7B1A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78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217797</wp:posOffset>
            </wp:positionV>
            <wp:extent cx="1542415" cy="1078230"/>
            <wp:effectExtent l="19050" t="19050" r="19685" b="26670"/>
            <wp:wrapSquare wrapText="bothSides"/>
            <wp:docPr id="2" name="Рисунок 40" descr="https://avatars.mds.yandex.net/get-zen_doc/1389531/pub_5e4f70d883bd090b7e988533_5e4f7119718cf95620ff4d6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zen_doc/1389531/pub_5e4f70d883bd090b7e988533_5e4f7119718cf95620ff4d6a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78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1A" w:rsidRPr="009247B3" w:rsidRDefault="00CA7B1A" w:rsidP="00CA7B1A">
      <w:pPr>
        <w:pStyle w:val="aa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9247B3">
        <w:rPr>
          <w:rFonts w:ascii="Times New Roman" w:hAnsi="Times New Roman" w:cs="Times New Roman"/>
          <w:b/>
          <w:sz w:val="28"/>
          <w:szCs w:val="28"/>
        </w:rPr>
        <w:t>Асанова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9247B3">
        <w:rPr>
          <w:rFonts w:ascii="Times New Roman" w:hAnsi="Times New Roman" w:cs="Times New Roman"/>
          <w:b/>
          <w:sz w:val="28"/>
          <w:szCs w:val="28"/>
        </w:rPr>
        <w:t xml:space="preserve"> Н. Сделать сеть безопасной: как  не  запутаться в паутине / Н. Асанова //Библиотека</w:t>
      </w:r>
      <w:r>
        <w:rPr>
          <w:rFonts w:ascii="Times New Roman" w:hAnsi="Times New Roman" w:cs="Times New Roman"/>
          <w:b/>
          <w:sz w:val="28"/>
          <w:szCs w:val="28"/>
        </w:rPr>
        <w:t>. - 2021</w:t>
      </w:r>
      <w:r w:rsidRPr="009247B3">
        <w:rPr>
          <w:rFonts w:ascii="Times New Roman" w:hAnsi="Times New Roman" w:cs="Times New Roman"/>
          <w:b/>
          <w:sz w:val="28"/>
          <w:szCs w:val="28"/>
        </w:rPr>
        <w:t>.  -  № 10. - С. 17- 19.</w:t>
      </w:r>
    </w:p>
    <w:p w:rsidR="00CA7B1A" w:rsidRPr="00E71A14" w:rsidRDefault="00CA7B1A" w:rsidP="00CA7B1A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CA7B1A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A7B1A" w:rsidRPr="009247B3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47B3">
        <w:rPr>
          <w:rFonts w:ascii="Times New Roman" w:hAnsi="Times New Roman" w:cs="Times New Roman"/>
          <w:sz w:val="28"/>
          <w:szCs w:val="28"/>
        </w:rPr>
        <w:lastRenderedPageBreak/>
        <w:t>Профилактика – наилучшее средство предотвращения какого-либо пагубного воздействия на детей и подростков. Опытом работы по предупреждению детей и подростков об опасности Интернета делится заведующая отделом областной детской библиотеки Москвы. С этой целью были созданы программы по формированию компьютерной грамотности, проводились различные занятия о правилах безопасной работы в сетях. Не остались без внимания и родители, для которых были разработаны и внедрены различные программы.</w:t>
      </w:r>
    </w:p>
    <w:p w:rsidR="00CA7B1A" w:rsidRPr="00BE78BF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9247B3" w:rsidRDefault="00CA7B1A" w:rsidP="00CA7B1A">
      <w:pPr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9247B3"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59690</wp:posOffset>
            </wp:positionV>
            <wp:extent cx="1723390" cy="1066800"/>
            <wp:effectExtent l="19050" t="19050" r="10160" b="19050"/>
            <wp:wrapSquare wrapText="bothSides"/>
            <wp:docPr id="27" name="Рисунок 22" descr="https://present5.com/presentation/215759415_453826123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esent5.com/presentation/215759415_453826123/image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06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Батова,</w:t>
      </w:r>
      <w:r w:rsidRPr="009247B3">
        <w:rPr>
          <w:rFonts w:ascii="Times New Roman" w:hAnsi="Times New Roman" w:cs="Times New Roman"/>
          <w:b/>
          <w:sz w:val="28"/>
          <w:szCs w:val="28"/>
        </w:rPr>
        <w:t>Е. Ю. «Сетевой недуг»: оградим детей от интернет-зависимости /Е. Ю. Батова // Библиотечное дело.-</w:t>
      </w:r>
      <w:r>
        <w:rPr>
          <w:rFonts w:ascii="Times New Roman" w:hAnsi="Times New Roman" w:cs="Times New Roman"/>
          <w:b/>
          <w:sz w:val="28"/>
          <w:szCs w:val="28"/>
        </w:rPr>
        <w:t>2018. - №  22</w:t>
      </w:r>
      <w:r w:rsidRPr="009247B3">
        <w:rPr>
          <w:rFonts w:ascii="Times New Roman" w:hAnsi="Times New Roman" w:cs="Times New Roman"/>
          <w:b/>
          <w:sz w:val="28"/>
          <w:szCs w:val="28"/>
        </w:rPr>
        <w:t>.-С. 18-19.</w:t>
      </w:r>
    </w:p>
    <w:p w:rsidR="00CA7B1A" w:rsidRPr="00BE78BF" w:rsidRDefault="00CA7B1A" w:rsidP="00CA7B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A7B1A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A7B1A" w:rsidRPr="009247B3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47B3">
        <w:rPr>
          <w:rFonts w:ascii="Times New Roman" w:hAnsi="Times New Roman" w:cs="Times New Roman"/>
          <w:sz w:val="28"/>
          <w:szCs w:val="28"/>
        </w:rPr>
        <w:t xml:space="preserve">В статье рассматривается опыт Рязанской областной детской библиотеки в просветительской работе по безопасному Интернету, ограждении детей от нежелательного, «паразитического» контента.  Рассматривается влияние цифровой среды на формирование личности ребёнка, электронных ресурсах, информационной безопасности, о проекте по обучению детей формулировать информационную потребность, запрашивать, искать, отбирать, оценивать информацию.  </w:t>
      </w:r>
    </w:p>
    <w:p w:rsidR="00CA7B1A" w:rsidRPr="00BE78BF" w:rsidRDefault="00CA7B1A" w:rsidP="00CA7B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346075</wp:posOffset>
            </wp:positionV>
            <wp:extent cx="1676400" cy="1078230"/>
            <wp:effectExtent l="19050" t="0" r="0" b="0"/>
            <wp:wrapSquare wrapText="bothSides"/>
            <wp:docPr id="11" name="Рисунок 13" descr="https://teacher-school.ucoz.org/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eacher-school.ucoz.org/111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1A" w:rsidRPr="00FF59DE" w:rsidRDefault="00CA7B1A" w:rsidP="00CA7B1A">
      <w:pPr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FF59DE">
        <w:rPr>
          <w:rFonts w:ascii="Times New Roman" w:hAnsi="Times New Roman" w:cs="Times New Roman"/>
          <w:b/>
          <w:sz w:val="28"/>
          <w:szCs w:val="28"/>
        </w:rPr>
        <w:t>Буйлина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FF59DE">
        <w:rPr>
          <w:rFonts w:ascii="Times New Roman" w:hAnsi="Times New Roman" w:cs="Times New Roman"/>
          <w:b/>
          <w:sz w:val="28"/>
          <w:szCs w:val="28"/>
        </w:rPr>
        <w:t>А. Е. Создаём позитивный контент: виртуальные просветительские проекты / А. Е. Буйлина//Библиотечное дело.-2018. - №  22.- С. 20-21.</w:t>
      </w:r>
    </w:p>
    <w:p w:rsidR="00CA7B1A" w:rsidRDefault="00CA7B1A" w:rsidP="00CA7B1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CA7B1A" w:rsidRPr="00FF59DE" w:rsidRDefault="00CA7B1A" w:rsidP="00CA7B1A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F59DE">
        <w:rPr>
          <w:rFonts w:ascii="Times New Roman" w:hAnsi="Times New Roman" w:cs="Times New Roman"/>
          <w:sz w:val="28"/>
          <w:szCs w:val="28"/>
        </w:rPr>
        <w:t>В рубрике «Безопасный Интернет» размещена статья, в которой представлен опыт работы  ЦБС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59DE">
        <w:rPr>
          <w:rFonts w:ascii="Times New Roman" w:hAnsi="Times New Roman" w:cs="Times New Roman"/>
          <w:sz w:val="28"/>
          <w:szCs w:val="28"/>
        </w:rPr>
        <w:t xml:space="preserve"> Ульяновска по реализации проекта, направленного на продвижение просветительского контента для детей и контента, который создаётся нашими коллегами вместе с детьми. </w:t>
      </w:r>
    </w:p>
    <w:p w:rsidR="00CA7B1A" w:rsidRPr="00BE78BF" w:rsidRDefault="00CA7B1A" w:rsidP="00CA7B1A">
      <w:pPr>
        <w:ind w:firstLine="720"/>
        <w:rPr>
          <w:rFonts w:ascii="Times New Roman" w:hAnsi="Times New Roman" w:cs="Times New Roman"/>
          <w:sz w:val="26"/>
          <w:szCs w:val="26"/>
        </w:rPr>
      </w:pPr>
    </w:p>
    <w:p w:rsidR="00CA7B1A" w:rsidRPr="00FF59DE" w:rsidRDefault="00CA7B1A" w:rsidP="00CA7B1A">
      <w:pPr>
        <w:ind w:firstLine="39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64135</wp:posOffset>
            </wp:positionV>
            <wp:extent cx="1482090" cy="996950"/>
            <wp:effectExtent l="19050" t="19050" r="22860" b="12700"/>
            <wp:wrapTight wrapText="bothSides">
              <wp:wrapPolygon edited="0">
                <wp:start x="-278" y="-413"/>
                <wp:lineTo x="-278" y="21875"/>
                <wp:lineTo x="21933" y="21875"/>
                <wp:lineTo x="21933" y="-413"/>
                <wp:lineTo x="-278" y="-413"/>
              </wp:wrapPolygon>
            </wp:wrapTight>
            <wp:docPr id="4" name="Рисунок 13" descr="https://ds04.infourok.ru/uploads/ex/0fd4/001272db-1f5d5bcd/hello_html_1f445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fd4/001272db-1f5d5bcd/hello_html_1f44582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996950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59DE">
        <w:rPr>
          <w:rFonts w:ascii="Times New Roman" w:hAnsi="Times New Roman" w:cs="Times New Roman"/>
          <w:b/>
          <w:sz w:val="28"/>
          <w:szCs w:val="28"/>
        </w:rPr>
        <w:t>Гаянова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FF59DE">
        <w:rPr>
          <w:rFonts w:ascii="Times New Roman" w:hAnsi="Times New Roman" w:cs="Times New Roman"/>
          <w:b/>
          <w:sz w:val="28"/>
          <w:szCs w:val="28"/>
        </w:rPr>
        <w:t xml:space="preserve"> Т. И.  Правила безопасного путешествия,   или Как ребёнку  не  запутаться  во   </w:t>
      </w:r>
      <w:r w:rsidRPr="00FF59DE">
        <w:rPr>
          <w:rFonts w:ascii="Times New Roman" w:hAnsi="Times New Roman" w:cs="Times New Roman"/>
          <w:b/>
          <w:sz w:val="28"/>
          <w:szCs w:val="28"/>
        </w:rPr>
        <w:lastRenderedPageBreak/>
        <w:t>Всемирной паутине / Т. И. Гаянова //Библиотечное дело</w:t>
      </w:r>
      <w:r>
        <w:rPr>
          <w:rFonts w:ascii="Times New Roman" w:hAnsi="Times New Roman" w:cs="Times New Roman"/>
          <w:b/>
          <w:sz w:val="28"/>
          <w:szCs w:val="28"/>
        </w:rPr>
        <w:t>. - 202</w:t>
      </w:r>
      <w:r w:rsidRPr="00FF59DE">
        <w:rPr>
          <w:rFonts w:ascii="Times New Roman" w:hAnsi="Times New Roman" w:cs="Times New Roman"/>
          <w:b/>
          <w:sz w:val="28"/>
          <w:szCs w:val="28"/>
        </w:rPr>
        <w:t>0. - №  20.- С. 21 - 26.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9DE">
        <w:rPr>
          <w:rFonts w:ascii="Times New Roman" w:hAnsi="Times New Roman" w:cs="Times New Roman"/>
          <w:sz w:val="28"/>
          <w:szCs w:val="28"/>
        </w:rPr>
        <w:t xml:space="preserve">Автор статьи поднимает вопрос информационной безопасности детей, пользующихся Интернетом и роли библиотекаря в решении этой проблемы, информационных ресурсах, которые являются не только источником информации, но и источником опасности по результатам мини-исследования «Ты и Интернет: использование Сети» Ульяновской областной библиотеки для детей и юношества им. С. Т. Аксакова. </w:t>
      </w:r>
    </w:p>
    <w:p w:rsidR="00CA7B1A" w:rsidRPr="00FF59DE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9DE">
        <w:rPr>
          <w:rFonts w:ascii="Times New Roman" w:hAnsi="Times New Roman" w:cs="Times New Roman"/>
          <w:sz w:val="28"/>
          <w:szCs w:val="28"/>
        </w:rPr>
        <w:t>Представлены результаты исследования, которые послужили толчком для дальнейшей деятельности по формированию информационной культуры читателей. Также в статье идё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F59DE">
        <w:rPr>
          <w:rFonts w:ascii="Times New Roman" w:hAnsi="Times New Roman" w:cs="Times New Roman"/>
          <w:sz w:val="28"/>
          <w:szCs w:val="28"/>
        </w:rPr>
        <w:t xml:space="preserve"> речь и о совместной работе библиотеки с партнёрами, имеющими отношение к безопасности детей в Интернете.</w:t>
      </w:r>
    </w:p>
    <w:p w:rsidR="00CA7B1A" w:rsidRPr="00BE78BF" w:rsidRDefault="00CA7B1A" w:rsidP="00CA7B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A7B1A" w:rsidRDefault="00CA7B1A" w:rsidP="00CA7B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52AD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199390</wp:posOffset>
            </wp:positionV>
            <wp:extent cx="1490345" cy="1120775"/>
            <wp:effectExtent l="19050" t="19050" r="0" b="3175"/>
            <wp:wrapTight wrapText="bothSides">
              <wp:wrapPolygon edited="0">
                <wp:start x="-276" y="-367"/>
                <wp:lineTo x="-276" y="21661"/>
                <wp:lineTo x="21536" y="21661"/>
                <wp:lineTo x="21536" y="-367"/>
                <wp:lineTo x="-276" y="-367"/>
              </wp:wrapPolygon>
            </wp:wrapTight>
            <wp:docPr id="14" name="Рисунок 19" descr="https://lubschool8.edumsko.ru/uploads/1000/847/section/40282/3fbb127443c2452c18d71d3245712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ubschool8.edumsko.ru/uploads/1000/847/section/40282/3fbb127443c2452c18d71d32457123a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2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1A" w:rsidRPr="00F52ADC" w:rsidRDefault="00CA7B1A" w:rsidP="00CA7B1A">
      <w:pPr>
        <w:pStyle w:val="aa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2ADC">
        <w:rPr>
          <w:rFonts w:ascii="Times New Roman" w:hAnsi="Times New Roman" w:cs="Times New Roman"/>
          <w:b/>
          <w:bCs/>
          <w:sz w:val="28"/>
          <w:szCs w:val="28"/>
        </w:rPr>
        <w:t>Губанова, А. Ю.  Безопасный интернет для детей :  исследования и практические подходы / А. Ю. Губанова //Школьная библиотека.-2019. - № 2.- С. 4-8.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F52ADC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ADC">
        <w:rPr>
          <w:rFonts w:ascii="Times New Roman" w:hAnsi="Times New Roman" w:cs="Times New Roman"/>
          <w:sz w:val="28"/>
          <w:szCs w:val="28"/>
        </w:rPr>
        <w:t xml:space="preserve">В рамках недели безопасного Интернета одним из знаковых мероприятий Международного форума по кибербезопасности и Всероссийской видеоконференции «Вместе за лучший Интернет: библиотеки, обслуживающие детей, и их партнёры», который проходит в РГДБ, выступающие напомнили о безопасных ресурсах для детей и подростков, где собраны только проверенные сайты для детей и родителей. Была озвучена информация о постоянном снижении возраста пользователей и в соответствии с этим о необходимой профилактической работе среди подрастающего поколения, о возможностях библиотек по работе с юными читателями по интернет-безопасности. </w:t>
      </w:r>
    </w:p>
    <w:p w:rsidR="00CA7B1A" w:rsidRPr="00BE78BF" w:rsidRDefault="00CA7B1A" w:rsidP="00CA7B1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CA7B1A" w:rsidRPr="00F52ADC" w:rsidRDefault="00CA7B1A" w:rsidP="00CA7B1A">
      <w:pPr>
        <w:pStyle w:val="aa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2AD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17780</wp:posOffset>
            </wp:positionV>
            <wp:extent cx="1522095" cy="1073150"/>
            <wp:effectExtent l="19050" t="19050" r="1905" b="0"/>
            <wp:wrapTight wrapText="bothSides">
              <wp:wrapPolygon edited="0">
                <wp:start x="-270" y="-383"/>
                <wp:lineTo x="-270" y="21472"/>
                <wp:lineTo x="21627" y="21472"/>
                <wp:lineTo x="21627" y="-383"/>
                <wp:lineTo x="-270" y="-383"/>
              </wp:wrapPolygon>
            </wp:wrapTight>
            <wp:docPr id="15" name="Рисунок 16" descr="https://ds05.infourok.ru/uploads/ex/0b1a/000d9fa9-cebbdab2/hello_html_m3b124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b1a/000d9fa9-cebbdab2/hello_html_m3b124dd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07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ADC">
        <w:rPr>
          <w:rFonts w:ascii="Times New Roman" w:hAnsi="Times New Roman" w:cs="Times New Roman"/>
          <w:b/>
          <w:bCs/>
          <w:sz w:val="28"/>
          <w:szCs w:val="28"/>
        </w:rPr>
        <w:t>Губанова, А. Ю. Наши дети попали в «сети»:  особенности национальной стратегии  действий / А. Ю. Губанова //Библиотечное дело.-2018. - № 22.-С. 5 - 8.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F52ADC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ADC">
        <w:rPr>
          <w:rFonts w:ascii="Times New Roman" w:hAnsi="Times New Roman" w:cs="Times New Roman"/>
          <w:sz w:val="28"/>
          <w:szCs w:val="28"/>
        </w:rPr>
        <w:lastRenderedPageBreak/>
        <w:t>Статья посвящена освоению информационного пространства детьми и подростками, показано значение информационных коммуникаций, информационной безопасности детей и подростков, т. к. они не в должной мере осознают опасность и риски освоения Интернета. Значима роль библиотек в консультировании и обучении основам информационной и ИКТ-грамотности и правилам безопасного поведения в сети посредством разнообразия форм работы, которые представлены в статье. Также развёрнуто представлена нормативно-правовая база, регламентирующая работу библиотек по защите детей от негативной и опасной информации.</w:t>
      </w:r>
    </w:p>
    <w:p w:rsidR="00CA7B1A" w:rsidRPr="00BE78BF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78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4313792</wp:posOffset>
            </wp:positionH>
            <wp:positionV relativeFrom="paragraph">
              <wp:posOffset>145607</wp:posOffset>
            </wp:positionV>
            <wp:extent cx="1370330" cy="914400"/>
            <wp:effectExtent l="19050" t="19050" r="1270" b="0"/>
            <wp:wrapTight wrapText="bothSides">
              <wp:wrapPolygon edited="0">
                <wp:start x="-300" y="-450"/>
                <wp:lineTo x="-300" y="21600"/>
                <wp:lineTo x="21620" y="21600"/>
                <wp:lineTo x="21620" y="-450"/>
                <wp:lineTo x="-300" y="-450"/>
              </wp:wrapPolygon>
            </wp:wrapTight>
            <wp:docPr id="34" name="Рисунок 109" descr="https://www.nts.su/upload/articl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nts.su/upload/article/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1A" w:rsidRPr="002D11DE" w:rsidRDefault="00CA7B1A" w:rsidP="00CA7B1A">
      <w:pPr>
        <w:pStyle w:val="aa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2D11DE">
        <w:rPr>
          <w:rFonts w:ascii="Times New Roman" w:hAnsi="Times New Roman" w:cs="Times New Roman"/>
          <w:b/>
          <w:bCs/>
          <w:sz w:val="28"/>
          <w:szCs w:val="28"/>
        </w:rPr>
        <w:t>И снова - о ридерах //Библиотека в школе. - 20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D11DE">
        <w:rPr>
          <w:rFonts w:ascii="Times New Roman" w:hAnsi="Times New Roman" w:cs="Times New Roman"/>
          <w:b/>
          <w:bCs/>
          <w:sz w:val="28"/>
          <w:szCs w:val="28"/>
        </w:rPr>
        <w:t>1. - № 11.- С. 12 - 13.</w:t>
      </w:r>
    </w:p>
    <w:p w:rsidR="00CA7B1A" w:rsidRPr="002D11DE" w:rsidRDefault="00CA7B1A" w:rsidP="00CA7B1A">
      <w:pPr>
        <w:pStyle w:val="aa"/>
        <w:rPr>
          <w:rFonts w:ascii="Times New Roman" w:hAnsi="Times New Roman" w:cs="Times New Roman"/>
          <w:b/>
          <w:bCs/>
          <w:sz w:val="26"/>
          <w:szCs w:val="26"/>
        </w:rPr>
      </w:pPr>
    </w:p>
    <w:p w:rsidR="00CA7B1A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2D11DE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1DE">
        <w:rPr>
          <w:rFonts w:ascii="Times New Roman" w:hAnsi="Times New Roman" w:cs="Times New Roman"/>
          <w:sz w:val="28"/>
          <w:szCs w:val="28"/>
        </w:rPr>
        <w:t>Опасность может грозить юному поколению не только при посещении различных сайтов, контентов в сети Интернет. Специалисты обращают внимание на то, что переизбыток информации несёт в себе отдалённые последствия: погружения в мир гаджетов и виртуальные пространства наносит удар по умению мыслить, влияет на психику ребёнка, впрочем, и влияние гаджетов на зрение детей ещё не изучены.</w:t>
      </w:r>
    </w:p>
    <w:p w:rsidR="00CA7B1A" w:rsidRPr="00BE78BF" w:rsidRDefault="00CA7B1A" w:rsidP="00CA7B1A">
      <w:pPr>
        <w:pStyle w:val="aa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CA7B1A" w:rsidRPr="002D11DE" w:rsidRDefault="00CA7B1A" w:rsidP="00CA7B1A">
      <w:pPr>
        <w:pStyle w:val="aa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1D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204589</wp:posOffset>
            </wp:positionV>
            <wp:extent cx="1347470" cy="948055"/>
            <wp:effectExtent l="19050" t="19050" r="5080" b="4445"/>
            <wp:wrapTight wrapText="bothSides">
              <wp:wrapPolygon edited="0">
                <wp:start x="-305" y="-434"/>
                <wp:lineTo x="-305" y="21701"/>
                <wp:lineTo x="21681" y="21701"/>
                <wp:lineTo x="21681" y="-434"/>
                <wp:lineTo x="-305" y="-434"/>
              </wp:wrapPolygon>
            </wp:wrapTight>
            <wp:docPr id="23" name="Рисунок 4" descr="https://kalinin.ufa-edu.ru/upload/iblock/632/63213ea984e249f158b1d030a3445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linin.ufa-edu.ru/upload/iblock/632/63213ea984e249f158b1d030a344565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48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11DE">
        <w:rPr>
          <w:rFonts w:ascii="Times New Roman" w:hAnsi="Times New Roman" w:cs="Times New Roman"/>
          <w:b/>
          <w:bCs/>
          <w:sz w:val="28"/>
          <w:szCs w:val="28"/>
        </w:rPr>
        <w:t>Как уберечь детей от интернет-угроз: пятый юбилейный форум Международного дня безопасного интернета - главная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российская конференция 202</w:t>
      </w:r>
      <w:r w:rsidRPr="002D11DE">
        <w:rPr>
          <w:rFonts w:ascii="Times New Roman" w:hAnsi="Times New Roman" w:cs="Times New Roman"/>
          <w:b/>
          <w:bCs/>
          <w:sz w:val="28"/>
          <w:szCs w:val="28"/>
        </w:rPr>
        <w:t>2          года/материал подготовил В. Е.  Журавлёв /</w:t>
      </w:r>
      <w:r>
        <w:rPr>
          <w:rFonts w:ascii="Times New Roman" w:hAnsi="Times New Roman" w:cs="Times New Roman"/>
          <w:b/>
          <w:bCs/>
          <w:sz w:val="28"/>
          <w:szCs w:val="28"/>
        </w:rPr>
        <w:t>/Школьная библиотека.-202</w:t>
      </w:r>
      <w:r w:rsidRPr="002D11DE">
        <w:rPr>
          <w:rFonts w:ascii="Times New Roman" w:hAnsi="Times New Roman" w:cs="Times New Roman"/>
          <w:b/>
          <w:bCs/>
          <w:sz w:val="28"/>
          <w:szCs w:val="28"/>
        </w:rPr>
        <w:t>2. - № 2-3.-С. 3 - 9.</w:t>
      </w:r>
    </w:p>
    <w:p w:rsidR="00CA7B1A" w:rsidRDefault="00CA7B1A" w:rsidP="00CA7B1A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2D11DE">
        <w:rPr>
          <w:rFonts w:ascii="Times New Roman" w:hAnsi="Times New Roman" w:cs="Times New Roman"/>
          <w:sz w:val="28"/>
          <w:szCs w:val="28"/>
        </w:rPr>
        <w:t xml:space="preserve">В статье дан обзор работы Пятого юбилейного форума международного дня безопасного Интернета, главной российской конференции, посвящённой проблемам безопасности детей и взрослых в Интернете. В мероприятии приняли участие представители профильных органов власти, социально-ответственной интернет-индустрии, экспертного сообщества, ведущих постоянную работу в области повышения безопасности в сети. </w:t>
      </w:r>
    </w:p>
    <w:p w:rsidR="00CA7B1A" w:rsidRPr="002D11DE" w:rsidRDefault="00CA7B1A" w:rsidP="00CA7B1A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2D11DE">
        <w:rPr>
          <w:rFonts w:ascii="Times New Roman" w:hAnsi="Times New Roman" w:cs="Times New Roman"/>
          <w:sz w:val="28"/>
          <w:szCs w:val="28"/>
        </w:rPr>
        <w:t>Во второй части состоялся Детский форум, который проводился впервые в рамках главной российской конференции по онлайн безопасности. Дана информация о секционных заседаниях, обозначена роль библиотек в просветительской деятельности по теме, представлены безопасные контенты для детей.</w:t>
      </w:r>
    </w:p>
    <w:p w:rsidR="00CA7B1A" w:rsidRPr="00BE78BF" w:rsidRDefault="00CA7B1A" w:rsidP="00CA7B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E78BF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247562</wp:posOffset>
            </wp:positionV>
            <wp:extent cx="1371600" cy="916305"/>
            <wp:effectExtent l="19050" t="19050" r="0" b="0"/>
            <wp:wrapTight wrapText="bothSides">
              <wp:wrapPolygon edited="0">
                <wp:start x="-300" y="-449"/>
                <wp:lineTo x="-300" y="21555"/>
                <wp:lineTo x="21600" y="21555"/>
                <wp:lineTo x="21600" y="-449"/>
                <wp:lineTo x="-300" y="-449"/>
              </wp:wrapPolygon>
            </wp:wrapTight>
            <wp:docPr id="22" name="Рисунок 46" descr="https://ds04.infourok.ru/uploads/ex/01a4/000656bb-43f18c7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1a4/000656bb-43f18c70/img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6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1A" w:rsidRPr="002D11DE" w:rsidRDefault="00CA7B1A" w:rsidP="00CA7B1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2D11DE">
        <w:rPr>
          <w:rFonts w:ascii="Times New Roman" w:hAnsi="Times New Roman" w:cs="Times New Roman"/>
          <w:b/>
          <w:bCs/>
          <w:sz w:val="28"/>
          <w:szCs w:val="28"/>
        </w:rPr>
        <w:t>Косолапова, Е. В. Социальные медиа как «среда обитания» современных детей и подростков: мнимые угрозы и реальные риски / Е. В. Косолапова//Школьная библиотека.-2017. - № 10.-С. 38-49.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2D11DE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11DE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2D11D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D11DE">
        <w:rPr>
          <w:rFonts w:ascii="Times New Roman" w:hAnsi="Times New Roman" w:cs="Times New Roman"/>
          <w:sz w:val="28"/>
          <w:szCs w:val="28"/>
        </w:rPr>
        <w:t xml:space="preserve"> Всероссийского форума школьных библиотек «Михайловское – 2017»  на дискуссионной площадке «Новые тренды и новые навыки в образовании </w:t>
      </w:r>
      <w:r w:rsidRPr="002D11DE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2D11DE">
        <w:rPr>
          <w:rFonts w:ascii="Times New Roman" w:hAnsi="Times New Roman" w:cs="Times New Roman"/>
          <w:sz w:val="28"/>
          <w:szCs w:val="28"/>
        </w:rPr>
        <w:t xml:space="preserve"> века с позиции информационной культуры личности» рассматривался вопрос интернет-зависимости у детей и подростков. Описаны виды мошенничества в сети, похищения персональных данных, присвоения финансовых средств, побуждение к суициду, троллинга, скачивания сомнительных программ и дополнений, сомнительные ссылки, ложные угрозы и прочее.  Даются признаки интернет-зависимости, рекомендации по работе с детьми по профилактике информационной безграмотности для избегания подобных критических ситуаций.</w:t>
      </w:r>
    </w:p>
    <w:p w:rsidR="00CA7B1A" w:rsidRPr="00BE78BF" w:rsidRDefault="00CA7B1A" w:rsidP="00CA7B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A7B1A" w:rsidRPr="002D11DE" w:rsidRDefault="00CA7B1A" w:rsidP="00CA7B1A">
      <w:pPr>
        <w:pStyle w:val="aa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1D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19050</wp:posOffset>
            </wp:positionV>
            <wp:extent cx="1476375" cy="958850"/>
            <wp:effectExtent l="19050" t="19050" r="9525" b="0"/>
            <wp:wrapTight wrapText="bothSides">
              <wp:wrapPolygon edited="0">
                <wp:start x="-279" y="-429"/>
                <wp:lineTo x="-279" y="21457"/>
                <wp:lineTo x="21739" y="21457"/>
                <wp:lineTo x="21739" y="-429"/>
                <wp:lineTo x="-279" y="-429"/>
              </wp:wrapPolygon>
            </wp:wrapTight>
            <wp:docPr id="26" name="Рисунок 16" descr="https://krsk-it.ru/wp-content/uploads/pupils_security-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sk-it.ru/wp-content/uploads/pupils_security-interne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5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11DE">
        <w:rPr>
          <w:rFonts w:ascii="Times New Roman" w:hAnsi="Times New Roman" w:cs="Times New Roman"/>
          <w:b/>
          <w:bCs/>
          <w:sz w:val="28"/>
          <w:szCs w:val="28"/>
        </w:rPr>
        <w:t>Парфентьев, У. У. Новое поколение контентных угроз /У. У. Парфентьев //Школьная библиотека.-2019. - № 2.-С. 12-14.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E60551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51">
        <w:rPr>
          <w:rFonts w:ascii="Times New Roman" w:hAnsi="Times New Roman" w:cs="Times New Roman"/>
          <w:sz w:val="28"/>
          <w:szCs w:val="28"/>
        </w:rPr>
        <w:t>Продолжением темы в рамках Недели безопасного Интернета было выступление координатора Центра безопасного Интернета, директора фонда «НеДопусти». Автор отметил, что гарантировать полную безопасность нельзя: в сети появляется множество фальшивого статичного контента, компьютер может имитировать голос, что может негативно сказаться на доверчивых детях и подростках. Существует опасность неумеренного употребления биометрических идентификаторов. Минимизация угроз начинается с профилактики и обучения, повышения их осведомлённости об опасности.</w:t>
      </w:r>
    </w:p>
    <w:p w:rsidR="00CA7B1A" w:rsidRPr="00BE78BF" w:rsidRDefault="00CA7B1A" w:rsidP="00CA7B1A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E78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229870</wp:posOffset>
            </wp:positionV>
            <wp:extent cx="1501775" cy="988695"/>
            <wp:effectExtent l="0" t="0" r="0" b="0"/>
            <wp:wrapTight wrapText="bothSides">
              <wp:wrapPolygon edited="0">
                <wp:start x="0" y="0"/>
                <wp:lineTo x="0" y="21225"/>
                <wp:lineTo x="21372" y="21225"/>
                <wp:lineTo x="21372" y="0"/>
                <wp:lineTo x="0" y="0"/>
              </wp:wrapPolygon>
            </wp:wrapTight>
            <wp:docPr id="88" name="Рисунок 88" descr="https://my132.ru/roditelyam/sovet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y132.ru/roditelyam/sovety/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1A" w:rsidRPr="00E60551" w:rsidRDefault="00CA7B1A" w:rsidP="00CA7B1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60551">
        <w:rPr>
          <w:rFonts w:ascii="Times New Roman" w:hAnsi="Times New Roman" w:cs="Times New Roman"/>
          <w:b/>
          <w:bCs/>
          <w:sz w:val="28"/>
          <w:szCs w:val="28"/>
        </w:rPr>
        <w:t>Погодина, О. Через увлечение к знаниям: электроника помогает учебе /О. Погодина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//Библиотека.-2019</w:t>
      </w:r>
      <w:r w:rsidRPr="00E60551">
        <w:rPr>
          <w:rFonts w:ascii="Times New Roman" w:hAnsi="Times New Roman" w:cs="Times New Roman"/>
          <w:b/>
          <w:bCs/>
          <w:sz w:val="28"/>
          <w:szCs w:val="28"/>
        </w:rPr>
        <w:t>. - № 9.-С.  27- 30.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E60551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51">
        <w:rPr>
          <w:rFonts w:ascii="Times New Roman" w:hAnsi="Times New Roman" w:cs="Times New Roman"/>
          <w:sz w:val="28"/>
          <w:szCs w:val="28"/>
        </w:rPr>
        <w:t>В статье представлен опыт работы межпоселенческой районной детской библиотеки по безопасному использованию Интернета, знакомства читателей с опасностями, которые их подстерегают во Всемирной паутине, профилактической работой посредством проведения различных мероприятий.</w:t>
      </w:r>
    </w:p>
    <w:p w:rsidR="00CA7B1A" w:rsidRPr="00BE78BF" w:rsidRDefault="00CA7B1A" w:rsidP="00CA7B1A">
      <w:pPr>
        <w:pStyle w:val="aa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CA7B1A" w:rsidRPr="00E60551" w:rsidRDefault="00CA7B1A" w:rsidP="00CA7B1A">
      <w:pPr>
        <w:pStyle w:val="aa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6055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21590</wp:posOffset>
            </wp:positionV>
            <wp:extent cx="1493520" cy="948055"/>
            <wp:effectExtent l="19050" t="19050" r="0" b="4445"/>
            <wp:wrapTight wrapText="bothSides">
              <wp:wrapPolygon edited="0">
                <wp:start x="-276" y="-434"/>
                <wp:lineTo x="-276" y="21701"/>
                <wp:lineTo x="21490" y="21701"/>
                <wp:lineTo x="21490" y="-434"/>
                <wp:lineTo x="-276" y="-434"/>
              </wp:wrapPolygon>
            </wp:wrapTight>
            <wp:docPr id="39" name="Рисунок 4" descr="https://www.admrmr.ru/storage/%D0%98%D0%BD%D1%82%D0%B5%D1%80%D0%BD%D0%B5%D1%82%20%D0%B4%D0%B5%D1%82%D1%8F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dmrmr.ru/storage/%D0%98%D0%BD%D1%82%D0%B5%D1%80%D0%BD%D0%B5%D1%82%20%D0%B4%D0%B5%D1%82%D1%8F%D0%B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48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0551">
        <w:rPr>
          <w:rFonts w:ascii="Times New Roman" w:hAnsi="Times New Roman" w:cs="Times New Roman"/>
          <w:b/>
          <w:bCs/>
          <w:sz w:val="28"/>
          <w:szCs w:val="28"/>
        </w:rPr>
        <w:t>Подумать: безопасность детей в Интернете</w:t>
      </w:r>
      <w:r>
        <w:rPr>
          <w:rFonts w:ascii="Times New Roman" w:hAnsi="Times New Roman" w:cs="Times New Roman"/>
          <w:b/>
          <w:bCs/>
          <w:sz w:val="28"/>
          <w:szCs w:val="28"/>
        </w:rPr>
        <w:t>//Библиотека в школе.-202</w:t>
      </w:r>
      <w:r w:rsidRPr="00E60551">
        <w:rPr>
          <w:rFonts w:ascii="Times New Roman" w:hAnsi="Times New Roman" w:cs="Times New Roman"/>
          <w:b/>
          <w:bCs/>
          <w:sz w:val="28"/>
          <w:szCs w:val="28"/>
        </w:rPr>
        <w:t>0. - № 8.- С. 4 - 5.</w:t>
      </w:r>
    </w:p>
    <w:p w:rsidR="00CA7B1A" w:rsidRDefault="00CA7B1A" w:rsidP="00CA7B1A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CA7B1A" w:rsidRDefault="00CA7B1A" w:rsidP="00CA7B1A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CA7B1A" w:rsidRDefault="00CA7B1A" w:rsidP="00CA7B1A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CA7B1A" w:rsidRPr="00E60551" w:rsidRDefault="00CA7B1A" w:rsidP="00CA7B1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60551">
        <w:rPr>
          <w:rFonts w:ascii="Times New Roman" w:hAnsi="Times New Roman" w:cs="Times New Roman"/>
          <w:sz w:val="28"/>
          <w:szCs w:val="28"/>
        </w:rPr>
        <w:t>Круглый стол «Безопасный Интернет» представил основные выводы, к которым пришли исследователи и что рекомендуют эксперты в области безопасности детей в Интернете. Было определено, что такое безопасный Интернет – это не только защита от вирусов и вредоносным программ, что такое интернет-грамотность и кому её надо повышать, даётся практическая информация для родителей по предупреждению угроз и  сделать работу детей в сети полезной.</w:t>
      </w:r>
    </w:p>
    <w:p w:rsidR="00CA7B1A" w:rsidRPr="00BE78BF" w:rsidRDefault="00CA7B1A" w:rsidP="00CA7B1A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E78BF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135255</wp:posOffset>
            </wp:positionV>
            <wp:extent cx="1447165" cy="962025"/>
            <wp:effectExtent l="0" t="0" r="0" b="0"/>
            <wp:wrapTight wrapText="bothSides">
              <wp:wrapPolygon edited="0">
                <wp:start x="0" y="0"/>
                <wp:lineTo x="0" y="21386"/>
                <wp:lineTo x="21325" y="21386"/>
                <wp:lineTo x="21325" y="0"/>
                <wp:lineTo x="0" y="0"/>
              </wp:wrapPolygon>
            </wp:wrapTight>
            <wp:docPr id="1" name="Рисунок 7" descr="http://cdb-yaroslavl.ru/images/stories/login_users/f15/2021/effects-of-living-in-the-technological-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b-yaroslavl.ru/images/stories/login_users/f15/2021/effects-of-living-in-the-technological-wor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B1A" w:rsidRPr="00E60551" w:rsidRDefault="00CA7B1A" w:rsidP="00CA7B1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60551">
        <w:rPr>
          <w:rFonts w:ascii="Times New Roman" w:hAnsi="Times New Roman" w:cs="Times New Roman"/>
          <w:b/>
          <w:bCs/>
          <w:sz w:val="28"/>
          <w:szCs w:val="28"/>
        </w:rPr>
        <w:t>Самойлова, И. Интернет глазами подростков : сфера применения / И. Самойлова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//Библиотека.-2020</w:t>
      </w:r>
      <w:r w:rsidRPr="00E60551">
        <w:rPr>
          <w:rFonts w:ascii="Times New Roman" w:hAnsi="Times New Roman" w:cs="Times New Roman"/>
          <w:b/>
          <w:bCs/>
          <w:sz w:val="28"/>
          <w:szCs w:val="28"/>
        </w:rPr>
        <w:t>. - № 10.-С. 20- 24.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BE78BF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E78BF">
        <w:rPr>
          <w:rFonts w:ascii="Times New Roman" w:hAnsi="Times New Roman" w:cs="Times New Roman"/>
          <w:sz w:val="26"/>
          <w:szCs w:val="26"/>
        </w:rPr>
        <w:t>С целью получения сведений о роли Интернета в жизни детей, Сахалинская областная детская библиотека провела исследование среди подростков 11 – 14 лет. Результаты и выводы  данного исследования подробно описаны в статье: место чтения в жизни подростков, их читательские предпочтения, роль Интернета как источника  получения информации и средства общения, стремление к самостоятельному выбору  информационных каналов и форм получения информации.</w:t>
      </w:r>
    </w:p>
    <w:p w:rsidR="00CA7B1A" w:rsidRPr="00BE78BF" w:rsidRDefault="00CA7B1A" w:rsidP="00CA7B1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A7B1A" w:rsidRPr="008D1DD2" w:rsidRDefault="00CA7B1A" w:rsidP="00CA7B1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D1DD2">
        <w:rPr>
          <w:b/>
          <w:bCs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18415</wp:posOffset>
            </wp:positionV>
            <wp:extent cx="1438910" cy="958850"/>
            <wp:effectExtent l="19050" t="19050" r="8890" b="0"/>
            <wp:wrapTight wrapText="bothSides">
              <wp:wrapPolygon edited="0">
                <wp:start x="-286" y="-429"/>
                <wp:lineTo x="-286" y="21457"/>
                <wp:lineTo x="21733" y="21457"/>
                <wp:lineTo x="21733" y="-429"/>
                <wp:lineTo x="-286" y="-429"/>
              </wp:wrapPolygon>
            </wp:wrapTight>
            <wp:docPr id="25" name="Рисунок 19" descr="https://biblio-bud.stv.muzkult.ru/media/2021/04/05/1249858282/computer-mouse-globe-internet-concept-3648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blio-bud.stv.muzkult.ru/media/2021/04/05/1249858282/computer-mouse-globe-internet-concept-364864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95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>Ульева, Л. Осторожно - паутина! : безопасность детей в интернете /Л. Ульева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//Библиотека.-202</w:t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>1. - № 11.-С. 18 - 22.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8D1DD2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>Согласно социологическим исследованиям каждый четвёртый из пользователей Интернета до 14 лет пользуется сетью самостоятельно, без надзора родителей, а половина из них не защищена от нежелательной и вредоносной информации в сети. Также рассмотрена родительская возможность безопасности детей в сети, родительский контроль, правила поведения в сети, использование программных средств для этой цели и рассмотрен опыт работы библиотек Волгоградской области по безопасности детей в Интернете.</w:t>
      </w:r>
    </w:p>
    <w:p w:rsidR="00CA7B1A" w:rsidRPr="008D1DD2" w:rsidRDefault="00CA7B1A" w:rsidP="00CA7B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7B1A" w:rsidRPr="008D1DD2" w:rsidRDefault="00CA7B1A" w:rsidP="00CA7B1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D1DD2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210185</wp:posOffset>
            </wp:positionV>
            <wp:extent cx="1511935" cy="1118235"/>
            <wp:effectExtent l="19050" t="19050" r="0" b="5715"/>
            <wp:wrapTight wrapText="bothSides">
              <wp:wrapPolygon edited="0">
                <wp:start x="-272" y="-368"/>
                <wp:lineTo x="-272" y="21710"/>
                <wp:lineTo x="21500" y="21710"/>
                <wp:lineTo x="21500" y="-368"/>
                <wp:lineTo x="-272" y="-368"/>
              </wp:wrapPolygon>
            </wp:wrapTight>
            <wp:docPr id="3" name="Рисунок 37" descr="https://img5.goodfon.ru/original/4000x2592/f/59/smartfon-internet-pautina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5.goodfon.ru/original/4000x2592/f/59/smartfon-internet-pautina-s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18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>Дети и библиотекари в Интернете: обеспечение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>безопасности детства.  Проект РГДБ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детских библиотек (2019 - 202</w:t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>2 годы): этапы развития :  [Электронный ресурс] / ФГБУК  «Российская государственная  детская библиотека»; сост</w:t>
      </w:r>
      <w:r>
        <w:rPr>
          <w:rFonts w:ascii="Times New Roman" w:hAnsi="Times New Roman" w:cs="Times New Roman"/>
          <w:b/>
          <w:bCs/>
          <w:sz w:val="28"/>
          <w:szCs w:val="28"/>
        </w:rPr>
        <w:t>. В. П. Чудинова. -  Москва, 202</w:t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CA7B1A" w:rsidRPr="008D1DD2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>В сборнике отражена работа РГДБ по участию в Неделе безопасного Интернета, в том числе по продвижению детских библиотек на различных мероприятиях, посвященных безопасности детей в Сети. РГДБ совместно с Центром безопасного Интернета в России вела большую работу по организации и проведению в детских и детско-юношеских библиотеках страны Недели безопасного Рунета. В сборнике представлен разнообразный опыт многих детских и детско-юношеских библиотек - научно-методических центров в этой сфере.</w:t>
      </w:r>
    </w:p>
    <w:p w:rsidR="00CA7B1A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8D1DD2" w:rsidRDefault="00CA7B1A" w:rsidP="00CA7B1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D1DD2"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6350</wp:posOffset>
            </wp:positionV>
            <wp:extent cx="1724660" cy="1054735"/>
            <wp:effectExtent l="19050" t="19050" r="8890" b="0"/>
            <wp:wrapTight wrapText="bothSides">
              <wp:wrapPolygon edited="0">
                <wp:start x="-239" y="-390"/>
                <wp:lineTo x="-239" y="21457"/>
                <wp:lineTo x="21711" y="21457"/>
                <wp:lineTo x="21711" y="-390"/>
                <wp:lineTo x="-239" y="-390"/>
              </wp:wrapPolygon>
            </wp:wrapTight>
            <wp:docPr id="5" name="Рисунок 73" descr="https://bipbap.ru/wp-content/uploads/2017/12/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ipbap.ru/wp-content/uploads/2017/12/4-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054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 xml:space="preserve">Детская библиотека и информационная безопасность детей: информационно-методический семинар / КГБУК «Хабаровская краевая детская библиотека им. Н. Д. Наволочкина».- </w:t>
      </w:r>
      <w:r>
        <w:rPr>
          <w:rFonts w:ascii="Times New Roman" w:hAnsi="Times New Roman" w:cs="Times New Roman"/>
          <w:b/>
          <w:bCs/>
          <w:sz w:val="28"/>
          <w:szCs w:val="28"/>
        </w:rPr>
        <w:t>Хабаровск, 2019</w:t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 xml:space="preserve"> + опт. диск.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8D1DD2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lastRenderedPageBreak/>
        <w:t>Как должна работать детская библиотека в рамках федерального закона о защите детей от вредной информации? Какие меры принимаются для обеспечения информационной безопасности детей в масштабах Хабаровского края? Как воздействует на детей информационная среда? Какую информацию предлагает детям современное киберпространство? Ответы на эти сложные и противоречивые вопросы участники семинара искали вместе со специалистами самых разных областей. Отдельно перед аудиторией семинара выступил известный хабаровский блогер, который подчеркнул необходимость активного участия библиотекарей в жизни информационного сообщества.</w:t>
      </w:r>
    </w:p>
    <w:p w:rsidR="00CA7B1A" w:rsidRPr="008D1DD2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B1A" w:rsidRPr="008D1DD2" w:rsidRDefault="00CA7B1A" w:rsidP="00CA7B1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E78BF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202565</wp:posOffset>
            </wp:positionV>
            <wp:extent cx="1556385" cy="1097280"/>
            <wp:effectExtent l="19050" t="19050" r="5715" b="7620"/>
            <wp:wrapTight wrapText="bothSides">
              <wp:wrapPolygon edited="0">
                <wp:start x="-264" y="-375"/>
                <wp:lineTo x="-264" y="21750"/>
                <wp:lineTo x="21679" y="21750"/>
                <wp:lineTo x="21679" y="-375"/>
                <wp:lineTo x="-264" y="-375"/>
              </wp:wrapPolygon>
            </wp:wrapTight>
            <wp:docPr id="6" name="Рисунок 4" descr="https://bipbap.ru/wp-content/uploads/2017/12/i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17/12/i-1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097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 xml:space="preserve">Интернет-ресурсы для школьныхбиблиотек : методические  рекомендации  / КГБУ «Камчатская  краевая  детская   библиотека им. В. Кручины» ;  сост.  О. Г. Карлина; ответ. за выпуск Е.  И. Абрамкина. - Петропавловск-Камчатский, 2019.- 30 с. </w:t>
      </w:r>
    </w:p>
    <w:p w:rsidR="00CA7B1A" w:rsidRPr="008D1DD2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 xml:space="preserve">Библиотека в школе не просто пункт выдачи книг и учебников, а информационно-образовательный ресурсный центр. Этот центр аккумулирует вокруг себя всевозможные информационные потоки, а потом делегирует их по нужным направлениям учителям, ученикам, родителям. </w:t>
      </w:r>
    </w:p>
    <w:p w:rsidR="00CA7B1A" w:rsidRPr="008D1DD2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 xml:space="preserve">Библиотекарю необходимо знать современные электронные ресурсы, образовательные мультимедиа, без них не обходится использование информационных технологий в школе. Методические рекомендации адресованы библиотечным специалистам общеобразовательных учреждений. </w:t>
      </w:r>
    </w:p>
    <w:p w:rsidR="00CA7B1A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8D1DD2" w:rsidRDefault="00CA7B1A" w:rsidP="00CA7B1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D1DD2"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21590</wp:posOffset>
            </wp:positionV>
            <wp:extent cx="1656080" cy="1171575"/>
            <wp:effectExtent l="19050" t="19050" r="1270" b="9525"/>
            <wp:wrapTight wrapText="bothSides">
              <wp:wrapPolygon edited="0">
                <wp:start x="-248" y="-351"/>
                <wp:lineTo x="-248" y="21776"/>
                <wp:lineTo x="21617" y="21776"/>
                <wp:lineTo x="21617" y="-351"/>
                <wp:lineTo x="-248" y="-351"/>
              </wp:wrapPolygon>
            </wp:wrapTight>
            <wp:docPr id="8" name="Рисунок 1" descr="https://bipbap.ru/wp-content/uploads/2017/12/12a9c391f6bc4d2a246bcab1c492e2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7/12/12a9c391f6bc4d2a246bcab1c492e2ef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>Компьютер - друг или враг? /КГБУ «Камчатская краевая детская   библиотека им. В. Кручины» ; сост. А.А. Ткачёва. - Петропавловск - Камчатский, 2017. -18 с. + опт. диск.</w:t>
      </w:r>
    </w:p>
    <w:p w:rsidR="00CA7B1A" w:rsidRPr="00E71A14" w:rsidRDefault="00CA7B1A" w:rsidP="00CA7B1A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8D1DD2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>В методическом пособии предложены материалы для проведения мероприятия по безопасной работе за компьютером, научить правильно организовывать своё рабочее место за компьютером, сформулировать правила при работе за ним, т. е. сформировать у детей представление о пользе компьютера и его вреде для здоровья.</w:t>
      </w:r>
    </w:p>
    <w:p w:rsidR="00CA7B1A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8D1DD2" w:rsidRDefault="00CA7B1A" w:rsidP="00CA7B1A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D1DD2">
        <w:rPr>
          <w:b/>
          <w:bCs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212976</wp:posOffset>
            </wp:positionV>
            <wp:extent cx="1575435" cy="1214120"/>
            <wp:effectExtent l="19050" t="19050" r="5715" b="5080"/>
            <wp:wrapTight wrapText="bothSides">
              <wp:wrapPolygon edited="0">
                <wp:start x="-261" y="-339"/>
                <wp:lineTo x="-261" y="21690"/>
                <wp:lineTo x="21678" y="21690"/>
                <wp:lineTo x="21678" y="-339"/>
                <wp:lineTo x="-261" y="-339"/>
              </wp:wrapPolygon>
            </wp:wrapTight>
            <wp:docPr id="9" name="Рисунок 58" descr="https://ds04.infourok.ru/uploads/ex/0db2/0000a9f1-6d049edf/hello_html_m75311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0db2/0000a9f1-6d049edf/hello_html_m75311a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214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DD2">
        <w:rPr>
          <w:rFonts w:ascii="Times New Roman" w:hAnsi="Times New Roman" w:cs="Times New Roman"/>
          <w:b/>
          <w:bCs/>
          <w:sz w:val="28"/>
          <w:szCs w:val="28"/>
        </w:rPr>
        <w:t>Развитие информационной культуры личности : проблемы  и  подходы : методическая консультация / сост. Карлина О. Г. ; отв. за выпуск Большакова Т. П. ; КГБУ «Камчатская краевая детская библиотека им. В. Кручины» ; отдел хранения и реставрации фондов. -  Петропавловск-Камчатский, 2014.- 14 с.</w:t>
      </w:r>
    </w:p>
    <w:p w:rsidR="00CA7B1A" w:rsidRPr="008D1DD2" w:rsidRDefault="00CA7B1A" w:rsidP="00CA7B1A">
      <w:pPr>
        <w:pStyle w:val="aa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>Современное информационное общество открывает для человека невиданные ранее возможности доступа к информации и знаниям. В то же время оно несет многочисленные риски и опасности. В условиях колоссальных объемов противоречивой и разнообразной информации людям становится все труднее ориентироваться, получать и перерабатывать информацию.</w:t>
      </w:r>
    </w:p>
    <w:p w:rsidR="00CA7B1A" w:rsidRPr="00525428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Pr="008D1DD2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>Средства массовой коммуникации все больше превращаются в средства массовых развлечений и манипулирования. В Интернете и глобальных СМИ совершается огромное количество манипуляций массовым сознанием, в то время как освоение качественной, надежной, выверенной информации сокращается.</w:t>
      </w:r>
    </w:p>
    <w:p w:rsidR="00CA7B1A" w:rsidRPr="008D1DD2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>Сегодня едва ли не главным воспитателем детей, особенно подростков, становятся не книги, не учителя и родители, а телевидение и Интернет. Но они не ставят перед собой цель развивать мышление, творческое воображение, воспитывать мораль и нравственность. Ответственное отношение отсутствует как на этапе создания информации, так и на этапе предоставления к ней доступа.</w:t>
      </w:r>
    </w:p>
    <w:p w:rsidR="00CA7B1A" w:rsidRPr="008D1DD2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>Участие в формировании медиа- и информационной грамотности, информационной культуры подрастающего поколения – одна из новых важнейших задач библиотек, к решению которой нужно отнестись со всей серьезностью.</w:t>
      </w:r>
    </w:p>
    <w:p w:rsidR="00CA7B1A" w:rsidRPr="008D1DD2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A7B1A" w:rsidRPr="008D1DD2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1DD2">
        <w:rPr>
          <w:rFonts w:ascii="Times New Roman" w:hAnsi="Times New Roman" w:cs="Times New Roman"/>
          <w:sz w:val="28"/>
          <w:szCs w:val="28"/>
        </w:rPr>
        <w:t>Пособие раскрывает всю многогранность понятия информационной культуры личности, как одной из составляющих общей культуры человека и являющейся важным фактором успешной профессиональной и непрофессиональной деятельности, а также социальной защищённости личности в информационной среде.</w:t>
      </w:r>
    </w:p>
    <w:p w:rsidR="00CA7B1A" w:rsidRPr="008D1DD2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A7B1A" w:rsidRPr="00525428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CA7B1A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Default="00CA7B1A" w:rsidP="00CA7B1A">
      <w:pPr>
        <w:pStyle w:val="aa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B1A" w:rsidRDefault="00CA7B1A" w:rsidP="00CA7B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7308" w:rsidRPr="00134E76" w:rsidRDefault="00667308" w:rsidP="00134E76">
      <w:pPr>
        <w:rPr>
          <w:szCs w:val="24"/>
        </w:rPr>
      </w:pPr>
    </w:p>
    <w:sectPr w:rsidR="00667308" w:rsidRPr="00134E76" w:rsidSect="0061110E">
      <w:footerReference w:type="default" r:id="rId30"/>
      <w:pgSz w:w="11906" w:h="16838"/>
      <w:pgMar w:top="1134" w:right="850" w:bottom="1134" w:left="1701" w:header="708" w:footer="708" w:gutter="0"/>
      <w:pgBorders w:display="firstPage" w:offsetFrom="page">
        <w:top w:val="flowersModern2" w:sz="7" w:space="24" w:color="215868" w:themeColor="accent5" w:themeShade="80"/>
        <w:left w:val="flowersModern2" w:sz="7" w:space="24" w:color="215868" w:themeColor="accent5" w:themeShade="80"/>
        <w:bottom w:val="flowersModern2" w:sz="7" w:space="24" w:color="215868" w:themeColor="accent5" w:themeShade="80"/>
        <w:right w:val="flowersModern2" w:sz="7" w:space="24" w:color="215868" w:themeColor="accent5" w:themeShade="8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56C" w:rsidRDefault="004A756C" w:rsidP="003A72A4">
      <w:pPr>
        <w:spacing w:after="0" w:line="240" w:lineRule="auto"/>
      </w:pPr>
      <w:r>
        <w:separator/>
      </w:r>
    </w:p>
  </w:endnote>
  <w:endnote w:type="continuationSeparator" w:id="1">
    <w:p w:rsidR="004A756C" w:rsidRDefault="004A756C" w:rsidP="003A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71827"/>
      <w:docPartObj>
        <w:docPartGallery w:val="Page Numbers (Bottom of Page)"/>
        <w:docPartUnique/>
      </w:docPartObj>
    </w:sdtPr>
    <w:sdtContent>
      <w:p w:rsidR="0061110E" w:rsidRDefault="003A72A4">
        <w:pPr>
          <w:pStyle w:val="af0"/>
          <w:jc w:val="center"/>
        </w:pPr>
        <w:r>
          <w:fldChar w:fldCharType="begin"/>
        </w:r>
        <w:r w:rsidR="00CA7B1A">
          <w:instrText xml:space="preserve"> PAGE   \* MERGEFORMAT </w:instrText>
        </w:r>
        <w:r>
          <w:fldChar w:fldCharType="separate"/>
        </w:r>
        <w:r w:rsidR="003228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110E" w:rsidRDefault="004A756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56C" w:rsidRDefault="004A756C" w:rsidP="003A72A4">
      <w:pPr>
        <w:spacing w:after="0" w:line="240" w:lineRule="auto"/>
      </w:pPr>
      <w:r>
        <w:separator/>
      </w:r>
    </w:p>
  </w:footnote>
  <w:footnote w:type="continuationSeparator" w:id="1">
    <w:p w:rsidR="004A756C" w:rsidRDefault="004A756C" w:rsidP="003A7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90487"/>
    <w:multiLevelType w:val="hybridMultilevel"/>
    <w:tmpl w:val="123AB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D1355D"/>
    <w:multiLevelType w:val="multilevel"/>
    <w:tmpl w:val="8682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57A3"/>
    <w:rsid w:val="0002343B"/>
    <w:rsid w:val="00044111"/>
    <w:rsid w:val="00056248"/>
    <w:rsid w:val="00060A28"/>
    <w:rsid w:val="000B1AEE"/>
    <w:rsid w:val="00102422"/>
    <w:rsid w:val="00134E76"/>
    <w:rsid w:val="00141064"/>
    <w:rsid w:val="00146ECD"/>
    <w:rsid w:val="00163A03"/>
    <w:rsid w:val="001935B0"/>
    <w:rsid w:val="001C6A1D"/>
    <w:rsid w:val="00200FFE"/>
    <w:rsid w:val="002463B1"/>
    <w:rsid w:val="00254B70"/>
    <w:rsid w:val="00254BFC"/>
    <w:rsid w:val="00297475"/>
    <w:rsid w:val="002A4B13"/>
    <w:rsid w:val="002B4004"/>
    <w:rsid w:val="002B5E38"/>
    <w:rsid w:val="002C2F62"/>
    <w:rsid w:val="00322853"/>
    <w:rsid w:val="00334EDD"/>
    <w:rsid w:val="0037765C"/>
    <w:rsid w:val="003A668B"/>
    <w:rsid w:val="003A72A4"/>
    <w:rsid w:val="003B56FB"/>
    <w:rsid w:val="00404341"/>
    <w:rsid w:val="00425405"/>
    <w:rsid w:val="00460960"/>
    <w:rsid w:val="00465BAD"/>
    <w:rsid w:val="00487ACE"/>
    <w:rsid w:val="004A756C"/>
    <w:rsid w:val="004D5A0E"/>
    <w:rsid w:val="005549D6"/>
    <w:rsid w:val="0058067E"/>
    <w:rsid w:val="00581B6B"/>
    <w:rsid w:val="00594CE6"/>
    <w:rsid w:val="005B1F6B"/>
    <w:rsid w:val="005C0915"/>
    <w:rsid w:val="005C5CAB"/>
    <w:rsid w:val="00624864"/>
    <w:rsid w:val="00667308"/>
    <w:rsid w:val="00672F74"/>
    <w:rsid w:val="006811E2"/>
    <w:rsid w:val="006E1A27"/>
    <w:rsid w:val="007079B8"/>
    <w:rsid w:val="007A11F8"/>
    <w:rsid w:val="007E23C4"/>
    <w:rsid w:val="008066B8"/>
    <w:rsid w:val="008345D4"/>
    <w:rsid w:val="00857CF2"/>
    <w:rsid w:val="00893C3E"/>
    <w:rsid w:val="008D1280"/>
    <w:rsid w:val="008E44D8"/>
    <w:rsid w:val="008F50A2"/>
    <w:rsid w:val="009330D2"/>
    <w:rsid w:val="00945FAE"/>
    <w:rsid w:val="00954453"/>
    <w:rsid w:val="00954F3E"/>
    <w:rsid w:val="00955FBA"/>
    <w:rsid w:val="0095604B"/>
    <w:rsid w:val="00990474"/>
    <w:rsid w:val="009C4B3D"/>
    <w:rsid w:val="009E57A3"/>
    <w:rsid w:val="00A03807"/>
    <w:rsid w:val="00A03A6D"/>
    <w:rsid w:val="00A1496F"/>
    <w:rsid w:val="00A23F21"/>
    <w:rsid w:val="00A46371"/>
    <w:rsid w:val="00A61D25"/>
    <w:rsid w:val="00A64110"/>
    <w:rsid w:val="00A80A84"/>
    <w:rsid w:val="00A939FE"/>
    <w:rsid w:val="00AA5D68"/>
    <w:rsid w:val="00AB14E0"/>
    <w:rsid w:val="00AB6F76"/>
    <w:rsid w:val="00B01C58"/>
    <w:rsid w:val="00B62245"/>
    <w:rsid w:val="00B812BF"/>
    <w:rsid w:val="00B9034F"/>
    <w:rsid w:val="00BA359B"/>
    <w:rsid w:val="00BC46F2"/>
    <w:rsid w:val="00C321F9"/>
    <w:rsid w:val="00C86860"/>
    <w:rsid w:val="00CA7B1A"/>
    <w:rsid w:val="00CE5082"/>
    <w:rsid w:val="00CF705C"/>
    <w:rsid w:val="00D0635A"/>
    <w:rsid w:val="00D1657F"/>
    <w:rsid w:val="00D26D2B"/>
    <w:rsid w:val="00D519D8"/>
    <w:rsid w:val="00D96B7D"/>
    <w:rsid w:val="00E221E1"/>
    <w:rsid w:val="00E96E3E"/>
    <w:rsid w:val="00EB421D"/>
    <w:rsid w:val="00EF4B12"/>
    <w:rsid w:val="00F30336"/>
    <w:rsid w:val="00F53999"/>
    <w:rsid w:val="00F6376B"/>
    <w:rsid w:val="00F64988"/>
    <w:rsid w:val="00F9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3D"/>
  </w:style>
  <w:style w:type="paragraph" w:styleId="1">
    <w:name w:val="heading 1"/>
    <w:basedOn w:val="a"/>
    <w:next w:val="a"/>
    <w:link w:val="10"/>
    <w:uiPriority w:val="9"/>
    <w:qFormat/>
    <w:rsid w:val="00AB6F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57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2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57A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block">
    <w:name w:val="article-block"/>
    <w:basedOn w:val="a"/>
    <w:rsid w:val="009E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9E57A3"/>
    <w:rPr>
      <w:color w:val="0000FF"/>
      <w:u w:val="single"/>
    </w:rPr>
  </w:style>
  <w:style w:type="character" w:styleId="a4">
    <w:name w:val="Strong"/>
    <w:basedOn w:val="a0"/>
    <w:uiPriority w:val="22"/>
    <w:qFormat/>
    <w:rsid w:val="009E57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6F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kxxpv9nbvjh9gigltog">
    <w:name w:val="kxxpv9nbvjh9gigltog"/>
    <w:basedOn w:val="a"/>
    <w:rsid w:val="00AB6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BC46F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BC46F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Normal (Web)"/>
    <w:basedOn w:val="a"/>
    <w:uiPriority w:val="99"/>
    <w:unhideWhenUsed/>
    <w:rsid w:val="00BC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B812BF"/>
    <w:rPr>
      <w:i/>
      <w:iCs/>
    </w:rPr>
  </w:style>
  <w:style w:type="paragraph" w:customStyle="1" w:styleId="article-renderblock">
    <w:name w:val="article-render__block"/>
    <w:basedOn w:val="a"/>
    <w:rsid w:val="006E1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622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st-author">
    <w:name w:val="post-author"/>
    <w:basedOn w:val="a0"/>
    <w:rsid w:val="00B62245"/>
  </w:style>
  <w:style w:type="character" w:customStyle="1" w:styleId="fn">
    <w:name w:val="fn"/>
    <w:basedOn w:val="a0"/>
    <w:rsid w:val="00B62245"/>
  </w:style>
  <w:style w:type="character" w:customStyle="1" w:styleId="reaction-buttons">
    <w:name w:val="reaction-buttons"/>
    <w:basedOn w:val="a0"/>
    <w:rsid w:val="00B62245"/>
  </w:style>
  <w:style w:type="character" w:customStyle="1" w:styleId="reactions-label">
    <w:name w:val="reactions-label"/>
    <w:basedOn w:val="a0"/>
    <w:rsid w:val="00B62245"/>
  </w:style>
  <w:style w:type="character" w:customStyle="1" w:styleId="post-comment-link">
    <w:name w:val="post-comment-link"/>
    <w:basedOn w:val="a0"/>
    <w:rsid w:val="00B62245"/>
  </w:style>
  <w:style w:type="character" w:customStyle="1" w:styleId="share-button-link-text">
    <w:name w:val="share-button-link-text"/>
    <w:basedOn w:val="a0"/>
    <w:rsid w:val="00B62245"/>
  </w:style>
  <w:style w:type="character" w:customStyle="1" w:styleId="post-labels">
    <w:name w:val="post-labels"/>
    <w:basedOn w:val="a0"/>
    <w:rsid w:val="00B62245"/>
  </w:style>
  <w:style w:type="paragraph" w:styleId="aa">
    <w:name w:val="List Paragraph"/>
    <w:basedOn w:val="a"/>
    <w:uiPriority w:val="34"/>
    <w:qFormat/>
    <w:rsid w:val="008F50A2"/>
    <w:pPr>
      <w:ind w:left="720"/>
      <w:contextualSpacing/>
    </w:pPr>
  </w:style>
  <w:style w:type="paragraph" w:customStyle="1" w:styleId="12">
    <w:name w:val="Без интервала12"/>
    <w:qFormat/>
    <w:rsid w:val="002463B1"/>
    <w:pPr>
      <w:spacing w:after="0" w:line="240" w:lineRule="auto"/>
    </w:pPr>
    <w:rPr>
      <w:rFonts w:ascii="Calibri" w:eastAsia="Times New Roman" w:hAnsi="Calibri" w:cs="Calibri"/>
    </w:rPr>
  </w:style>
  <w:style w:type="table" w:styleId="ab">
    <w:name w:val="Table Grid"/>
    <w:basedOn w:val="a1"/>
    <w:uiPriority w:val="59"/>
    <w:rsid w:val="003A66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block-3c">
    <w:name w:val="block__block-3c"/>
    <w:basedOn w:val="a"/>
    <w:rsid w:val="00334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CA7B1A"/>
    <w:pPr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d">
    <w:name w:val="Название Знак"/>
    <w:basedOn w:val="a0"/>
    <w:link w:val="ac"/>
    <w:uiPriority w:val="10"/>
    <w:rsid w:val="00CA7B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e">
    <w:name w:val="Subtitle"/>
    <w:basedOn w:val="a"/>
    <w:next w:val="a"/>
    <w:link w:val="af"/>
    <w:uiPriority w:val="11"/>
    <w:qFormat/>
    <w:rsid w:val="00CA7B1A"/>
    <w:pPr>
      <w:numPr>
        <w:ilvl w:val="1"/>
      </w:numPr>
      <w:spacing w:after="0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">
    <w:name w:val="Подзаголовок Знак"/>
    <w:basedOn w:val="a0"/>
    <w:link w:val="ae"/>
    <w:uiPriority w:val="11"/>
    <w:rsid w:val="00CA7B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0">
    <w:name w:val="footer"/>
    <w:basedOn w:val="a"/>
    <w:link w:val="af1"/>
    <w:uiPriority w:val="99"/>
    <w:unhideWhenUsed/>
    <w:rsid w:val="00CA7B1A"/>
    <w:pPr>
      <w:tabs>
        <w:tab w:val="center" w:pos="4677"/>
        <w:tab w:val="right" w:pos="9355"/>
      </w:tabs>
      <w:spacing w:after="0" w:line="240" w:lineRule="auto"/>
      <w:jc w:val="both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CA7B1A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32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95474819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792059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7718256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50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547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8149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36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965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04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6924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97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4780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05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6828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73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82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23466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6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0672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8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5806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6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27717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6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6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9434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2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42532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21424">
                          <w:marLeft w:val="-250"/>
                          <w:marRight w:val="-250"/>
                          <w:marTop w:val="0"/>
                          <w:marBottom w:val="250"/>
                          <w:divBdr>
                            <w:top w:val="single" w:sz="4" w:space="9" w:color="094683"/>
                            <w:left w:val="single" w:sz="4" w:space="13" w:color="094683"/>
                            <w:bottom w:val="single" w:sz="4" w:space="9" w:color="094683"/>
                            <w:right w:val="single" w:sz="4" w:space="13" w:color="094683"/>
                          </w:divBdr>
                          <w:divsChild>
                            <w:div w:id="16105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2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983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81584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42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7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9188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69062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1914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090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6168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30097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51845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09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484596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34455577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2701671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38398886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811442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879069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9538558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50119873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9834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552920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784C7-DDD5-4EBA-8B2C-5141704E6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2256</Words>
  <Characters>12861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2024-01-16T12:50:00Z</cp:lastPrinted>
  <dcterms:created xsi:type="dcterms:W3CDTF">2024-09-06T11:25:00Z</dcterms:created>
  <dcterms:modified xsi:type="dcterms:W3CDTF">2024-09-06T11:26:00Z</dcterms:modified>
</cp:coreProperties>
</file>