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97" w:rsidRPr="00325B97" w:rsidRDefault="00325B97" w:rsidP="00325B9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25B97">
        <w:rPr>
          <w:rStyle w:val="a4"/>
          <w:rFonts w:ascii="Times New Roman" w:hAnsi="Times New Roman" w:cs="Times New Roman"/>
          <w:sz w:val="24"/>
          <w:szCs w:val="24"/>
        </w:rPr>
        <w:t xml:space="preserve">Центральная библиотека приглашает на мероприятия в рамках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E2E28">
        <w:rPr>
          <w:rStyle w:val="a4"/>
          <w:rFonts w:ascii="Times New Roman" w:hAnsi="Times New Roman" w:cs="Times New Roman"/>
          <w:sz w:val="24"/>
          <w:szCs w:val="24"/>
        </w:rPr>
        <w:t xml:space="preserve">проекта </w:t>
      </w:r>
      <w:r w:rsidRPr="00325B97">
        <w:rPr>
          <w:rStyle w:val="a4"/>
          <w:rFonts w:ascii="Times New Roman" w:hAnsi="Times New Roman" w:cs="Times New Roman"/>
          <w:sz w:val="24"/>
          <w:szCs w:val="24"/>
        </w:rPr>
        <w:t>"Пушкинская карта"</w:t>
      </w:r>
    </w:p>
    <w:p w:rsidR="00325B97" w:rsidRPr="00325B97" w:rsidRDefault="00325B97" w:rsidP="00325B97">
      <w:pPr>
        <w:pStyle w:val="a8"/>
        <w:spacing w:before="0" w:beforeAutospacing="0" w:after="250" w:afterAutospacing="0"/>
        <w:rPr>
          <w:b/>
        </w:rPr>
      </w:pPr>
      <w:r>
        <w:t xml:space="preserve">                                                                       </w:t>
      </w:r>
      <w:r w:rsidRPr="00325B97">
        <w:rPr>
          <w:b/>
        </w:rPr>
        <w:t>Сентябрь</w:t>
      </w:r>
    </w:p>
    <w:p w:rsidR="00B63A8D" w:rsidRDefault="004E2E28" w:rsidP="00325B97">
      <w:pPr>
        <w:pStyle w:val="a8"/>
        <w:spacing w:before="0" w:beforeAutospacing="0" w:after="250" w:afterAutospacing="0"/>
        <w:rPr>
          <w:b/>
        </w:rPr>
      </w:pPr>
      <w:r>
        <w:t xml:space="preserve">                                             </w:t>
      </w:r>
      <w:r w:rsidR="00845FFA">
        <w:t xml:space="preserve">15, 20 сентября </w:t>
      </w:r>
      <w:r w:rsidR="00B63A8D">
        <w:t>2023 г.</w:t>
      </w:r>
      <w:proofErr w:type="gramStart"/>
      <w:r w:rsidR="00325B97">
        <w:t xml:space="preserve"> ,</w:t>
      </w:r>
      <w:proofErr w:type="gramEnd"/>
      <w:r w:rsidR="00325B97">
        <w:t>в 14.00</w:t>
      </w:r>
    </w:p>
    <w:p w:rsidR="00845FFA" w:rsidRDefault="00845FFA" w:rsidP="00845FFA">
      <w:pPr>
        <w:pStyle w:val="ac"/>
        <w:tabs>
          <w:tab w:val="left" w:pos="572"/>
        </w:tabs>
        <w:jc w:val="center"/>
      </w:pPr>
      <w:r w:rsidRPr="00B42122">
        <w:rPr>
          <w:b/>
          <w:sz w:val="24"/>
          <w:szCs w:val="24"/>
        </w:rPr>
        <w:t>Историческая программа  « Атаман Платов»</w:t>
      </w:r>
      <w:r w:rsidR="00325B97" w:rsidRPr="00325B97">
        <w:t xml:space="preserve"> </w:t>
      </w:r>
      <w:r w:rsidR="00325B97">
        <w:t>150 рублей</w:t>
      </w:r>
    </w:p>
    <w:p w:rsidR="00325B97" w:rsidRDefault="00325B97" w:rsidP="00845FFA">
      <w:pPr>
        <w:pStyle w:val="ac"/>
        <w:tabs>
          <w:tab w:val="left" w:pos="572"/>
        </w:tabs>
        <w:jc w:val="center"/>
      </w:pPr>
      <w:proofErr w:type="spellStart"/>
      <w:r>
        <w:t>Малиновское</w:t>
      </w:r>
      <w:proofErr w:type="spellEnd"/>
      <w:r>
        <w:t xml:space="preserve"> структурное подразделение</w:t>
      </w:r>
    </w:p>
    <w:p w:rsidR="004E2E28" w:rsidRPr="00B42122" w:rsidRDefault="004E2E28" w:rsidP="00845FFA">
      <w:pPr>
        <w:pStyle w:val="ac"/>
        <w:tabs>
          <w:tab w:val="left" w:pos="572"/>
        </w:tabs>
        <w:jc w:val="center"/>
        <w:rPr>
          <w:b/>
          <w:sz w:val="24"/>
          <w:szCs w:val="24"/>
        </w:rPr>
      </w:pPr>
    </w:p>
    <w:p w:rsidR="00845FFA" w:rsidRDefault="00845FFA" w:rsidP="00845FFA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186690</wp:posOffset>
            </wp:positionV>
            <wp:extent cx="3746500" cy="3076575"/>
            <wp:effectExtent l="19050" t="0" r="6350" b="0"/>
            <wp:wrapSquare wrapText="bothSides"/>
            <wp:docPr id="1" name="Рисунок 1" descr="C:\Users\Admin\Desktop\Downloads\image-2023-08-08 14_47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image-2023-08-08 14_47_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</w:t>
      </w:r>
      <w:r w:rsidRPr="001D0D7B">
        <w:rPr>
          <w:rFonts w:ascii="Times New Roman" w:hAnsi="Times New Roman" w:cs="Times New Roman"/>
          <w:sz w:val="24"/>
          <w:szCs w:val="24"/>
        </w:rPr>
        <w:t>иблиотека приглашает читателей на увлекательное мероприятие, посвященное истории Донского края. Участникам экскурса будет предложена видео – презентация «Великий атаман земли  Донской», в которой собраны исторические события и факты об легендарном донском атамане М. И. Платове</w:t>
      </w:r>
      <w:proofErr w:type="gramStart"/>
      <w:r w:rsidRPr="001D0D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0D7B">
        <w:rPr>
          <w:rFonts w:ascii="Times New Roman" w:hAnsi="Times New Roman" w:cs="Times New Roman"/>
          <w:sz w:val="24"/>
          <w:szCs w:val="24"/>
        </w:rPr>
        <w:t xml:space="preserve"> познакомятся с историей возникновения казачества. В краеведческом уголке библиотеки</w:t>
      </w:r>
      <w:r>
        <w:rPr>
          <w:rFonts w:ascii="Times New Roman" w:hAnsi="Times New Roman" w:cs="Times New Roman"/>
          <w:sz w:val="24"/>
          <w:szCs w:val="24"/>
        </w:rPr>
        <w:t xml:space="preserve"> будет  организова</w:t>
      </w:r>
      <w:r w:rsidRPr="001D0D7B">
        <w:rPr>
          <w:rFonts w:ascii="Times New Roman" w:hAnsi="Times New Roman" w:cs="Times New Roman"/>
          <w:sz w:val="24"/>
          <w:szCs w:val="24"/>
        </w:rPr>
        <w:t>на книжная выставка – экспозиция « Край донской – казачий край»</w:t>
      </w:r>
      <w:proofErr w:type="gramStart"/>
      <w:r w:rsidRPr="001D0D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0D7B">
        <w:rPr>
          <w:rFonts w:ascii="Times New Roman" w:hAnsi="Times New Roman" w:cs="Times New Roman"/>
          <w:sz w:val="24"/>
          <w:szCs w:val="24"/>
        </w:rPr>
        <w:t xml:space="preserve"> где можно окунуться в литературный мир донских писателей и насладиться творчеством народных умельцев . После ознакомления будет предложена викторина « Традиции и обычаи Донских казаков». Участники покажут свои знания и эрудицию.            </w:t>
      </w:r>
    </w:p>
    <w:p w:rsidR="00845FFA" w:rsidRPr="001D0D7B" w:rsidRDefault="00845FFA" w:rsidP="00845FFA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1D0D7B">
        <w:rPr>
          <w:rFonts w:ascii="Times New Roman" w:hAnsi="Times New Roman" w:cs="Times New Roman"/>
          <w:sz w:val="24"/>
          <w:szCs w:val="24"/>
        </w:rPr>
        <w:t xml:space="preserve">             Будет очень интересно и познавательно!</w:t>
      </w:r>
      <w:bookmarkStart w:id="0" w:name="_GoBack"/>
      <w:bookmarkEnd w:id="0"/>
    </w:p>
    <w:p w:rsidR="00D96B7D" w:rsidRDefault="00845FFA" w:rsidP="00163A03">
      <w:pPr>
        <w:rPr>
          <w:rFonts w:ascii="Times New Roman" w:hAnsi="Times New Roman" w:cs="Times New Roman"/>
          <w:sz w:val="24"/>
          <w:szCs w:val="24"/>
        </w:rPr>
      </w:pPr>
      <w:r w:rsidRPr="00845FFA">
        <w:rPr>
          <w:rFonts w:ascii="Times New Roman" w:hAnsi="Times New Roman" w:cs="Times New Roman"/>
          <w:sz w:val="24"/>
          <w:szCs w:val="24"/>
        </w:rPr>
        <w:t>Максимальное количество участников – 20 человек.</w:t>
      </w:r>
    </w:p>
    <w:p w:rsidR="00325B97" w:rsidRPr="00325B97" w:rsidRDefault="00325B97" w:rsidP="00325B9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</w:t>
      </w:r>
      <w:r w:rsidRPr="00DD6F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Вечер-портрет  «Михаил Юрьевич Лермонтов и его Музы</w:t>
      </w:r>
      <w:r w:rsidRPr="00325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325B97">
        <w:rPr>
          <w:rFonts w:ascii="Times New Roman" w:hAnsi="Times New Roman" w:cs="Times New Roman"/>
          <w:sz w:val="24"/>
          <w:szCs w:val="24"/>
          <w:shd w:val="clear" w:color="auto" w:fill="FFFFFF"/>
        </w:rPr>
        <w:t>(150 рублей)</w:t>
      </w:r>
    </w:p>
    <w:p w:rsidR="00325B97" w:rsidRPr="00325B97" w:rsidRDefault="004E2E28" w:rsidP="00325B97">
      <w:pPr>
        <w:pStyle w:val="a8"/>
        <w:spacing w:before="0" w:beforeAutospacing="0" w:after="250" w:afterAutospacing="0"/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288290</wp:posOffset>
            </wp:positionV>
            <wp:extent cx="1992630" cy="2933065"/>
            <wp:effectExtent l="19050" t="0" r="7620" b="0"/>
            <wp:wrapSquare wrapText="bothSides"/>
            <wp:docPr id="10" name="Рисунок 1" descr="C:\Users\Admin\Desktop\пушкинская карта\афиши на сентябрь\лермонтов 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ушкинская карта\афиши на сентябрь\лермонтов вер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B97" w:rsidRPr="00325B97">
        <w:t>22,29  сентября 2023 г., в</w:t>
      </w:r>
      <w:r>
        <w:t xml:space="preserve"> </w:t>
      </w:r>
      <w:r w:rsidR="00325B97" w:rsidRPr="00325B97">
        <w:t>14.00</w:t>
      </w:r>
    </w:p>
    <w:p w:rsidR="00325B97" w:rsidRPr="00325B97" w:rsidRDefault="00325B97" w:rsidP="00325B9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325B97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Структурное подразделение детская библиотека</w:t>
      </w:r>
    </w:p>
    <w:p w:rsidR="002B7345" w:rsidRPr="00DD6FD0" w:rsidRDefault="002B7345" w:rsidP="002B73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Слушатели смогут окунуться в головокружительную  атмосферу романтизма, музыки и  тех творений 19 века, что создал Лермонтов.</w:t>
      </w:r>
      <w:r w:rsidRPr="00DD6FD0">
        <w:rPr>
          <w:rFonts w:ascii="Times New Roman" w:hAnsi="Times New Roman" w:cs="Times New Roman"/>
          <w:sz w:val="24"/>
          <w:szCs w:val="24"/>
        </w:rPr>
        <w:t xml:space="preserve">     </w:t>
      </w:r>
      <w:r w:rsidRPr="00DD6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 ходе мероприятия присутствующие узнают о </w:t>
      </w:r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женщинах, </w:t>
      </w:r>
      <w:r w:rsidRPr="00DD6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которыми довелось тесно общаться поэту,</w:t>
      </w:r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и которые вдохновляли Лермонтова на создание его прекрасных произведений. Почитатели творчества Лермонтова </w:t>
      </w:r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услышат о женщинах, адресатах лирики Лермонтова: Екатерине Сушковой, Наталье Ивановой, Варваре Лопухиной, Александре </w:t>
      </w:r>
      <w:proofErr w:type="spellStart"/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Смирновой-Россет</w:t>
      </w:r>
      <w:proofErr w:type="spellEnd"/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Екатерине Быховец и других музах поэта. </w:t>
      </w:r>
    </w:p>
    <w:p w:rsidR="002B7345" w:rsidRPr="00DD6FD0" w:rsidRDefault="002B7345" w:rsidP="002B73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6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Познакомятся слушатели с музыкальным воплощением лирических шедевров великого поэта.  Прозвучат романсы  на стихи Лермонтова, которые поэт посвящал любимым женщинам. 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Спустя  200  лет  после  его  рождения  удивительная  сила  его  произведений 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побуждает  каждого  нового  читателя  попытаться  разрешить  для  себя  таинственную  загадку 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D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 и судьбы поэта…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Спустя  200  лет  после  его  рождения  удивительная  сила  его  произведений 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побуждает  каждого  нового  читателя  попытаться  разрешить  для  себя  таинственную  загадку 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D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 и судьбы поэта…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Спустя  200  лет  после  его  рождения  удивительная  сила  его  произведений 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побуждает  каждого  нового  читателя  попытаться  разрешить  для  себя  таинственную  загадку 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творчества и судьбы поэта… </w:t>
      </w:r>
    </w:p>
    <w:p w:rsidR="002B7345" w:rsidRPr="00DD6FD0" w:rsidRDefault="002B7345" w:rsidP="002B73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proofErr w:type="gramStart"/>
      <w:r w:rsidRPr="00DD6FD0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(звучит песня «Белеет парус </w:t>
      </w:r>
      <w:proofErr w:type="gramEnd"/>
    </w:p>
    <w:p w:rsidR="002B7345" w:rsidRDefault="002B7345" w:rsidP="002B73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6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Мероприятие  будет сопровождаться  показом </w:t>
      </w:r>
      <w:r w:rsidRPr="00DD6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презентации </w:t>
      </w:r>
      <w:r w:rsidRPr="00DD6F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«Адресаты любовной лирики Михаила Юрьевича Лермонтова».</w:t>
      </w:r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На протяжении всего мероприятия будет действовать </w:t>
      </w:r>
      <w:r w:rsidRPr="00DD6F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фотосалон.</w:t>
      </w:r>
      <w:r w:rsidRPr="00DD6F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конце все желающие  смогут сфотографироваться  на красивом фоне с использованием большой  красивой рамки, а также дополнят  образ с помощью разных аксессуаров - веера, подсвечника,  томика стихов и т. д. </w:t>
      </w:r>
    </w:p>
    <w:p w:rsidR="002B7345" w:rsidRDefault="002B7345" w:rsidP="002B7345">
      <w:pPr>
        <w:tabs>
          <w:tab w:val="left" w:pos="1345"/>
        </w:tabs>
        <w:rPr>
          <w:rFonts w:ascii="Times New Roman" w:hAnsi="Times New Roman"/>
          <w:b/>
          <w:sz w:val="28"/>
          <w:szCs w:val="28"/>
        </w:rPr>
      </w:pPr>
    </w:p>
    <w:p w:rsidR="002B7345" w:rsidRPr="002B7345" w:rsidRDefault="002B7345" w:rsidP="002B7345">
      <w:pPr>
        <w:tabs>
          <w:tab w:val="left" w:pos="1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2E4C26">
        <w:rPr>
          <w:rFonts w:ascii="Times New Roman" w:hAnsi="Times New Roman"/>
          <w:b/>
          <w:sz w:val="24"/>
          <w:szCs w:val="24"/>
        </w:rPr>
        <w:t>Интеллектуальна</w:t>
      </w:r>
      <w:r>
        <w:rPr>
          <w:rFonts w:ascii="Times New Roman" w:hAnsi="Times New Roman"/>
          <w:b/>
          <w:sz w:val="24"/>
          <w:szCs w:val="24"/>
        </w:rPr>
        <w:t xml:space="preserve">я игра «Литературные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заморочки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»(</w:t>
      </w:r>
      <w:r w:rsidRPr="002B7345">
        <w:rPr>
          <w:rFonts w:ascii="Times New Roman" w:hAnsi="Times New Roman"/>
          <w:sz w:val="24"/>
          <w:szCs w:val="24"/>
        </w:rPr>
        <w:t>150 рублей)</w:t>
      </w:r>
    </w:p>
    <w:p w:rsidR="002B7345" w:rsidRPr="002B7345" w:rsidRDefault="002B7345" w:rsidP="002B7345">
      <w:pPr>
        <w:tabs>
          <w:tab w:val="left" w:pos="1345"/>
        </w:tabs>
        <w:jc w:val="center"/>
        <w:rPr>
          <w:rFonts w:ascii="Times New Roman" w:hAnsi="Times New Roman"/>
          <w:sz w:val="24"/>
          <w:szCs w:val="24"/>
        </w:rPr>
      </w:pPr>
      <w:r w:rsidRPr="002B7345">
        <w:rPr>
          <w:rFonts w:ascii="Times New Roman" w:hAnsi="Times New Roman"/>
          <w:sz w:val="24"/>
          <w:szCs w:val="24"/>
        </w:rPr>
        <w:t>21 сентября 2023г. в 13.00</w:t>
      </w:r>
    </w:p>
    <w:p w:rsidR="002B7345" w:rsidRPr="002B7345" w:rsidRDefault="002B7345" w:rsidP="002B7345">
      <w:pPr>
        <w:tabs>
          <w:tab w:val="left" w:pos="1345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B7345">
        <w:rPr>
          <w:rFonts w:ascii="Times New Roman" w:hAnsi="Times New Roman"/>
          <w:sz w:val="24"/>
          <w:szCs w:val="24"/>
        </w:rPr>
        <w:t>Жуково-Татарское</w:t>
      </w:r>
      <w:proofErr w:type="spellEnd"/>
      <w:proofErr w:type="gramEnd"/>
      <w:r w:rsidRPr="002B7345">
        <w:rPr>
          <w:rFonts w:ascii="Times New Roman" w:hAnsi="Times New Roman"/>
          <w:sz w:val="24"/>
          <w:szCs w:val="24"/>
        </w:rPr>
        <w:t xml:space="preserve"> структурное подразделение</w:t>
      </w:r>
    </w:p>
    <w:p w:rsidR="002B7345" w:rsidRPr="002B7345" w:rsidRDefault="002B7345" w:rsidP="002B7345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2B734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313055</wp:posOffset>
            </wp:positionV>
            <wp:extent cx="3049905" cy="2822575"/>
            <wp:effectExtent l="19050" t="0" r="0" b="0"/>
            <wp:wrapSquare wrapText="bothSides"/>
            <wp:docPr id="6" name="Рисунок 1" descr="C:\Users\Admin\Desktop\анонс на мероприятия\1679630360_phonoteka-org-p-russkie-klassiki-oboi-pinterest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онс на мероприятия\1679630360_phonoteka-org-p-russkie-klassiki-oboi-pinterest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345">
        <w:rPr>
          <w:rFonts w:ascii="Times New Roman" w:hAnsi="Times New Roman"/>
          <w:sz w:val="28"/>
          <w:szCs w:val="28"/>
        </w:rPr>
        <w:t xml:space="preserve">               </w:t>
      </w:r>
    </w:p>
    <w:p w:rsidR="002B7345" w:rsidRPr="002756C5" w:rsidRDefault="002B7345" w:rsidP="002B734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2756C5">
        <w:rPr>
          <w:rFonts w:ascii="Times New Roman" w:hAnsi="Times New Roman"/>
          <w:sz w:val="24"/>
          <w:szCs w:val="24"/>
        </w:rPr>
        <w:t>Это игра для сообразительных, эрудированных, находчивых, умеющих играть в  командах и  обдуманно рисковать, способных брать инициативу на себя и прислушиваться к мнению команды.</w:t>
      </w:r>
      <w:proofErr w:type="gramEnd"/>
    </w:p>
    <w:p w:rsidR="002B7345" w:rsidRPr="002756C5" w:rsidRDefault="002B7345" w:rsidP="002B7345">
      <w:pPr>
        <w:pStyle w:val="a7"/>
        <w:rPr>
          <w:rFonts w:ascii="Times New Roman" w:hAnsi="Times New Roman"/>
          <w:sz w:val="24"/>
          <w:szCs w:val="24"/>
        </w:rPr>
      </w:pPr>
      <w:r w:rsidRPr="002756C5">
        <w:rPr>
          <w:rFonts w:ascii="Times New Roman" w:hAnsi="Times New Roman"/>
          <w:sz w:val="24"/>
          <w:szCs w:val="24"/>
        </w:rPr>
        <w:t xml:space="preserve">Участники игры окажутся в мире литературы и </w:t>
      </w:r>
      <w:proofErr w:type="gramStart"/>
      <w:r w:rsidRPr="002756C5">
        <w:rPr>
          <w:rFonts w:ascii="Times New Roman" w:hAnsi="Times New Roman"/>
          <w:sz w:val="24"/>
          <w:szCs w:val="24"/>
        </w:rPr>
        <w:t>литературного</w:t>
      </w:r>
      <w:proofErr w:type="gramEnd"/>
      <w:r w:rsidRPr="00275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6C5">
        <w:rPr>
          <w:rFonts w:ascii="Times New Roman" w:hAnsi="Times New Roman"/>
          <w:sz w:val="24"/>
          <w:szCs w:val="24"/>
        </w:rPr>
        <w:t>закулисья</w:t>
      </w:r>
      <w:proofErr w:type="spellEnd"/>
      <w:r w:rsidRPr="002756C5">
        <w:rPr>
          <w:rFonts w:ascii="Times New Roman" w:hAnsi="Times New Roman"/>
          <w:sz w:val="24"/>
          <w:szCs w:val="24"/>
        </w:rPr>
        <w:t>, смогут реализовать свой интеллектуальный потенциал, участвуя в игре или викторине для зрителей, поддерживая тем самым любимую команду.</w:t>
      </w:r>
    </w:p>
    <w:p w:rsidR="002B7345" w:rsidRPr="002756C5" w:rsidRDefault="002B7345" w:rsidP="002B7345">
      <w:pPr>
        <w:pStyle w:val="a7"/>
        <w:rPr>
          <w:rFonts w:ascii="Times New Roman" w:hAnsi="Times New Roman"/>
          <w:sz w:val="24"/>
          <w:szCs w:val="24"/>
        </w:rPr>
      </w:pPr>
      <w:r w:rsidRPr="002756C5">
        <w:rPr>
          <w:rFonts w:ascii="Times New Roman" w:hAnsi="Times New Roman"/>
          <w:sz w:val="24"/>
          <w:szCs w:val="24"/>
        </w:rPr>
        <w:t xml:space="preserve">Участников игры ждут «Мозговой штурм», «Своя игра» с различными литературными категориями. В каждой категории 5 лотов </w:t>
      </w:r>
      <w:proofErr w:type="gramStart"/>
      <w:r w:rsidRPr="002756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756C5">
        <w:rPr>
          <w:rFonts w:ascii="Times New Roman" w:hAnsi="Times New Roman"/>
          <w:sz w:val="24"/>
          <w:szCs w:val="24"/>
        </w:rPr>
        <w:t>за 20, 30, 40, 50 баллов), в каждой категории игроков  ждут особые лоты с особыми условиями игры: «Кошки-мышки», «Три подсказки», «Аукцион», «Кот в мешке». Игра развивает поисково-творческую деятельность, пробуждает интерес к литературе, языку.</w:t>
      </w:r>
    </w:p>
    <w:p w:rsidR="002B7345" w:rsidRDefault="002B7345" w:rsidP="002B7345">
      <w:pPr>
        <w:rPr>
          <w:rFonts w:ascii="Times New Roman" w:hAnsi="Times New Roman" w:cs="Times New Roman"/>
          <w:sz w:val="24"/>
          <w:szCs w:val="24"/>
        </w:rPr>
      </w:pPr>
    </w:p>
    <w:p w:rsidR="002B7345" w:rsidRPr="00845FFA" w:rsidRDefault="002B7345" w:rsidP="002B7345">
      <w:pPr>
        <w:rPr>
          <w:rFonts w:ascii="Times New Roman" w:hAnsi="Times New Roman" w:cs="Times New Roman"/>
          <w:sz w:val="24"/>
          <w:szCs w:val="24"/>
        </w:rPr>
      </w:pPr>
      <w:r w:rsidRPr="00845FFA">
        <w:rPr>
          <w:rFonts w:ascii="Times New Roman" w:hAnsi="Times New Roman" w:cs="Times New Roman"/>
          <w:sz w:val="24"/>
          <w:szCs w:val="24"/>
        </w:rPr>
        <w:t>Максимальное количество участников – 20 человек.</w:t>
      </w:r>
    </w:p>
    <w:p w:rsidR="002B7345" w:rsidRPr="001D0D7B" w:rsidRDefault="002B7345" w:rsidP="002B7345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1D0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45" w:rsidRPr="00B42122" w:rsidRDefault="002B7345" w:rsidP="002B734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Поэтический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батл</w:t>
      </w:r>
      <w:proofErr w:type="spellEnd"/>
      <w:r w:rsidRPr="00511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42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Лишь слово певучее  вечно»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(150 рублей)</w:t>
      </w:r>
    </w:p>
    <w:p w:rsidR="002B7345" w:rsidRDefault="002B7345" w:rsidP="002B7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сентября 2023, в14.00</w:t>
      </w:r>
    </w:p>
    <w:p w:rsidR="002B7345" w:rsidRDefault="004E2E28" w:rsidP="002B7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313055</wp:posOffset>
            </wp:positionV>
            <wp:extent cx="2207260" cy="3362960"/>
            <wp:effectExtent l="19050" t="0" r="2540" b="0"/>
            <wp:wrapSquare wrapText="bothSides"/>
            <wp:docPr id="14" name="Рисунок 2" descr="F:\Фото выставка поэзия\image-2023-03-22 12_20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выставка поэзия\image-2023-03-22 12_20_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B734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2B7345">
        <w:rPr>
          <w:rFonts w:ascii="Times New Roman" w:hAnsi="Times New Roman" w:cs="Times New Roman"/>
          <w:sz w:val="24"/>
          <w:szCs w:val="24"/>
        </w:rPr>
        <w:t xml:space="preserve"> центральная библиотека</w:t>
      </w:r>
    </w:p>
    <w:p w:rsidR="004E2E28" w:rsidRDefault="004E2E28" w:rsidP="002B7345">
      <w:pPr>
        <w:pStyle w:val="a8"/>
        <w:spacing w:before="250" w:beforeAutospacing="0" w:after="250" w:afterAutospacing="0"/>
      </w:pPr>
    </w:p>
    <w:p w:rsidR="002B7345" w:rsidRPr="0081790D" w:rsidRDefault="004E2E28" w:rsidP="002B7345">
      <w:pPr>
        <w:pStyle w:val="a8"/>
        <w:spacing w:before="250" w:beforeAutospacing="0" w:after="250" w:afterAutospacing="0"/>
      </w:pPr>
      <w:r>
        <w:t xml:space="preserve">                        </w:t>
      </w:r>
      <w:r w:rsidR="002B7345" w:rsidRPr="0081790D">
        <w:t xml:space="preserve">Во время программы «Лишь слово певучее вечно» вы познакомитесь с творчеством поэтов. Прозвучат трогательные и лирические стихи классиков </w:t>
      </w:r>
      <w:r w:rsidR="002B7345">
        <w:t xml:space="preserve">русской и </w:t>
      </w:r>
      <w:r w:rsidR="002B7345" w:rsidRPr="0081790D">
        <w:t>донской поэзии.</w:t>
      </w:r>
    </w:p>
    <w:p w:rsidR="002B7345" w:rsidRDefault="002B7345" w:rsidP="002B7345">
      <w:pPr>
        <w:rPr>
          <w:rFonts w:ascii="Times New Roman" w:hAnsi="Times New Roman" w:cs="Times New Roman"/>
          <w:sz w:val="24"/>
          <w:szCs w:val="24"/>
        </w:rPr>
      </w:pPr>
      <w:r w:rsidRPr="0081790D">
        <w:rPr>
          <w:rFonts w:ascii="Times New Roman" w:hAnsi="Times New Roman" w:cs="Times New Roman"/>
          <w:sz w:val="24"/>
          <w:szCs w:val="24"/>
        </w:rPr>
        <w:t>В </w:t>
      </w:r>
      <w:proofErr w:type="gramStart"/>
      <w:r w:rsidRPr="0081790D">
        <w:rPr>
          <w:rFonts w:ascii="Times New Roman" w:hAnsi="Times New Roman" w:cs="Times New Roman"/>
          <w:sz w:val="24"/>
          <w:szCs w:val="24"/>
        </w:rPr>
        <w:t>поэтическом</w:t>
      </w:r>
      <w:proofErr w:type="gramEnd"/>
      <w:r w:rsidRPr="0081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90D">
        <w:rPr>
          <w:rFonts w:ascii="Times New Roman" w:hAnsi="Times New Roman" w:cs="Times New Roman"/>
          <w:sz w:val="24"/>
          <w:szCs w:val="24"/>
        </w:rPr>
        <w:t>батле</w:t>
      </w:r>
      <w:proofErr w:type="spellEnd"/>
      <w:r w:rsidRPr="0081790D">
        <w:rPr>
          <w:rFonts w:ascii="Times New Roman" w:hAnsi="Times New Roman" w:cs="Times New Roman"/>
          <w:sz w:val="24"/>
          <w:szCs w:val="24"/>
        </w:rPr>
        <w:t xml:space="preserve"> вы проверите свои знания поэзии: решите </w:t>
      </w:r>
      <w:proofErr w:type="spellStart"/>
      <w:r w:rsidRPr="0081790D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81790D">
        <w:rPr>
          <w:rFonts w:ascii="Times New Roman" w:hAnsi="Times New Roman" w:cs="Times New Roman"/>
          <w:sz w:val="24"/>
          <w:szCs w:val="24"/>
        </w:rPr>
        <w:t xml:space="preserve">, соберете литературные </w:t>
      </w:r>
      <w:proofErr w:type="spellStart"/>
      <w:r w:rsidRPr="0081790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1790D">
        <w:rPr>
          <w:rFonts w:ascii="Times New Roman" w:hAnsi="Times New Roman" w:cs="Times New Roman"/>
          <w:sz w:val="24"/>
          <w:szCs w:val="24"/>
        </w:rPr>
        <w:t>, угадаете название книги по ее описанию и не только.</w:t>
      </w:r>
    </w:p>
    <w:p w:rsidR="004E2E28" w:rsidRDefault="004E2E28" w:rsidP="002B7345">
      <w:pPr>
        <w:rPr>
          <w:rFonts w:ascii="Times New Roman" w:hAnsi="Times New Roman" w:cs="Times New Roman"/>
          <w:sz w:val="24"/>
          <w:szCs w:val="24"/>
        </w:rPr>
      </w:pPr>
    </w:p>
    <w:p w:rsidR="004E2E28" w:rsidRDefault="004E2E28" w:rsidP="002B7345">
      <w:pPr>
        <w:rPr>
          <w:rFonts w:ascii="Times New Roman" w:hAnsi="Times New Roman" w:cs="Times New Roman"/>
          <w:sz w:val="24"/>
          <w:szCs w:val="24"/>
        </w:rPr>
      </w:pPr>
    </w:p>
    <w:p w:rsidR="004E2E28" w:rsidRDefault="004E2E28" w:rsidP="002B7345">
      <w:pPr>
        <w:rPr>
          <w:rFonts w:ascii="Times New Roman" w:hAnsi="Times New Roman" w:cs="Times New Roman"/>
          <w:sz w:val="24"/>
          <w:szCs w:val="24"/>
        </w:rPr>
      </w:pPr>
    </w:p>
    <w:p w:rsidR="004E2E28" w:rsidRDefault="004E2E28" w:rsidP="002B7345">
      <w:pPr>
        <w:rPr>
          <w:rFonts w:ascii="Times New Roman" w:hAnsi="Times New Roman" w:cs="Times New Roman"/>
          <w:sz w:val="24"/>
          <w:szCs w:val="24"/>
        </w:rPr>
      </w:pPr>
    </w:p>
    <w:p w:rsidR="004E2E28" w:rsidRDefault="004E2E28" w:rsidP="004E2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28" w:rsidRDefault="004E2E28" w:rsidP="004E2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в мир камня</w:t>
      </w:r>
      <w:r w:rsidRPr="00B42122">
        <w:rPr>
          <w:rFonts w:ascii="Times New Roman" w:hAnsi="Times New Roman" w:cs="Times New Roman"/>
          <w:b/>
          <w:sz w:val="24"/>
          <w:szCs w:val="24"/>
        </w:rPr>
        <w:t xml:space="preserve"> «Сияющая красота таинственных камней»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150 рублей)</w:t>
      </w:r>
    </w:p>
    <w:p w:rsidR="004E2E28" w:rsidRPr="004E2E28" w:rsidRDefault="004E2E28" w:rsidP="004E2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E28">
        <w:rPr>
          <w:rFonts w:ascii="Times New Roman" w:hAnsi="Times New Roman" w:cs="Times New Roman"/>
          <w:sz w:val="24"/>
          <w:szCs w:val="24"/>
        </w:rPr>
        <w:t>27,28 сентября в 14.00</w:t>
      </w:r>
    </w:p>
    <w:p w:rsidR="004E2E28" w:rsidRPr="004E2E28" w:rsidRDefault="004E2E28" w:rsidP="004E2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E28">
        <w:rPr>
          <w:rFonts w:ascii="Times New Roman" w:hAnsi="Times New Roman" w:cs="Times New Roman"/>
          <w:sz w:val="24"/>
          <w:szCs w:val="24"/>
        </w:rPr>
        <w:t>Кировское структурное подразделение</w:t>
      </w:r>
    </w:p>
    <w:p w:rsidR="004E2E28" w:rsidRDefault="004E2E28" w:rsidP="002B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281940</wp:posOffset>
            </wp:positionV>
            <wp:extent cx="2040255" cy="2416810"/>
            <wp:effectExtent l="19050" t="0" r="0" b="0"/>
            <wp:wrapSquare wrapText="bothSides"/>
            <wp:docPr id="15" name="Рисунок 1" descr="C:\Users\Admin\Desktop\кам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мн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E28" w:rsidRPr="006224EB" w:rsidRDefault="004E2E28" w:rsidP="004E2E28">
      <w:pPr>
        <w:rPr>
          <w:rFonts w:ascii="Times New Roman" w:hAnsi="Times New Roman" w:cs="Times New Roman"/>
          <w:sz w:val="24"/>
          <w:szCs w:val="24"/>
        </w:rPr>
      </w:pPr>
      <w:r w:rsidRPr="006224EB">
        <w:rPr>
          <w:rFonts w:ascii="Times New Roman" w:hAnsi="Times New Roman" w:cs="Times New Roman"/>
          <w:sz w:val="24"/>
          <w:szCs w:val="24"/>
        </w:rPr>
        <w:t>Прекрасный завораживающий и волшебный мир камня всегда был для человека загадкой, привлекая потрясающей игрой света, своей таинственностью и даже волшебством.</w:t>
      </w:r>
    </w:p>
    <w:p w:rsidR="004E2E28" w:rsidRPr="006224EB" w:rsidRDefault="004E2E28" w:rsidP="004E2E28">
      <w:pPr>
        <w:rPr>
          <w:rFonts w:ascii="Times New Roman" w:hAnsi="Times New Roman" w:cs="Times New Roman"/>
          <w:sz w:val="24"/>
          <w:szCs w:val="24"/>
        </w:rPr>
      </w:pPr>
      <w:r w:rsidRPr="006224EB">
        <w:rPr>
          <w:rFonts w:ascii="Times New Roman" w:hAnsi="Times New Roman" w:cs="Times New Roman"/>
          <w:sz w:val="24"/>
          <w:szCs w:val="24"/>
        </w:rPr>
        <w:t>Предлагаем, Вам, окунуться в историю появления драгоценных камней, узнать какие украшения носили модницы и модники в разные эпохи, легенды и исторические справки о самых знаменитых в мировой истории камнях, а так же правила ношения и принадлежность камней к знакам зодиака.</w:t>
      </w:r>
    </w:p>
    <w:p w:rsidR="004E2E28" w:rsidRPr="00845FFA" w:rsidRDefault="004E2E28" w:rsidP="002B7345">
      <w:pPr>
        <w:rPr>
          <w:rFonts w:ascii="Times New Roman" w:hAnsi="Times New Roman" w:cs="Times New Roman"/>
          <w:sz w:val="24"/>
          <w:szCs w:val="24"/>
        </w:rPr>
      </w:pPr>
    </w:p>
    <w:sectPr w:rsidR="004E2E28" w:rsidRPr="00845FFA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71573"/>
    <w:rsid w:val="00102422"/>
    <w:rsid w:val="00141064"/>
    <w:rsid w:val="00146ECD"/>
    <w:rsid w:val="00163A03"/>
    <w:rsid w:val="001935B0"/>
    <w:rsid w:val="001C6A1D"/>
    <w:rsid w:val="00200FFE"/>
    <w:rsid w:val="00205C32"/>
    <w:rsid w:val="00254B70"/>
    <w:rsid w:val="00254BFC"/>
    <w:rsid w:val="00297475"/>
    <w:rsid w:val="002A4B13"/>
    <w:rsid w:val="002B1CBA"/>
    <w:rsid w:val="002B4004"/>
    <w:rsid w:val="002B5E38"/>
    <w:rsid w:val="002B7345"/>
    <w:rsid w:val="00325B97"/>
    <w:rsid w:val="0037765C"/>
    <w:rsid w:val="003B56FB"/>
    <w:rsid w:val="00404341"/>
    <w:rsid w:val="00460960"/>
    <w:rsid w:val="00465BAD"/>
    <w:rsid w:val="00487ACE"/>
    <w:rsid w:val="004D5A0E"/>
    <w:rsid w:val="004E2E28"/>
    <w:rsid w:val="005549D6"/>
    <w:rsid w:val="0058067E"/>
    <w:rsid w:val="00581B6B"/>
    <w:rsid w:val="00594CE6"/>
    <w:rsid w:val="005A2A26"/>
    <w:rsid w:val="005B1F6B"/>
    <w:rsid w:val="005C0915"/>
    <w:rsid w:val="005C3593"/>
    <w:rsid w:val="005C5CAB"/>
    <w:rsid w:val="00624864"/>
    <w:rsid w:val="00672F74"/>
    <w:rsid w:val="006811E2"/>
    <w:rsid w:val="006E1A27"/>
    <w:rsid w:val="007079B8"/>
    <w:rsid w:val="007A11F8"/>
    <w:rsid w:val="007E23C4"/>
    <w:rsid w:val="008066B8"/>
    <w:rsid w:val="00845FFA"/>
    <w:rsid w:val="008D1280"/>
    <w:rsid w:val="008E44D8"/>
    <w:rsid w:val="008F50A2"/>
    <w:rsid w:val="009330D2"/>
    <w:rsid w:val="00954453"/>
    <w:rsid w:val="00954F3E"/>
    <w:rsid w:val="00955FBA"/>
    <w:rsid w:val="0097239A"/>
    <w:rsid w:val="00990474"/>
    <w:rsid w:val="009C4B3D"/>
    <w:rsid w:val="009E57A3"/>
    <w:rsid w:val="00A1496F"/>
    <w:rsid w:val="00A23F21"/>
    <w:rsid w:val="00A61D25"/>
    <w:rsid w:val="00A64110"/>
    <w:rsid w:val="00A80A84"/>
    <w:rsid w:val="00A939FE"/>
    <w:rsid w:val="00AA20B1"/>
    <w:rsid w:val="00AA5D68"/>
    <w:rsid w:val="00AB14E0"/>
    <w:rsid w:val="00AB6F76"/>
    <w:rsid w:val="00B4679E"/>
    <w:rsid w:val="00B62245"/>
    <w:rsid w:val="00B63A8D"/>
    <w:rsid w:val="00B812BF"/>
    <w:rsid w:val="00B9034F"/>
    <w:rsid w:val="00BA359B"/>
    <w:rsid w:val="00BC46F2"/>
    <w:rsid w:val="00CE5082"/>
    <w:rsid w:val="00D1657F"/>
    <w:rsid w:val="00D26D2B"/>
    <w:rsid w:val="00D42606"/>
    <w:rsid w:val="00D519D8"/>
    <w:rsid w:val="00D96B7D"/>
    <w:rsid w:val="00E221E1"/>
    <w:rsid w:val="00E2625A"/>
    <w:rsid w:val="00E96E3E"/>
    <w:rsid w:val="00EB421D"/>
    <w:rsid w:val="00ED15EF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34"/>
    <w:qFormat/>
    <w:rsid w:val="008F50A2"/>
    <w:pPr>
      <w:ind w:left="720"/>
      <w:contextualSpacing/>
    </w:pPr>
  </w:style>
  <w:style w:type="character" w:customStyle="1" w:styleId="ab">
    <w:name w:val="Другое_"/>
    <w:basedOn w:val="a0"/>
    <w:link w:val="ac"/>
    <w:uiPriority w:val="99"/>
    <w:rsid w:val="00845FFA"/>
    <w:rPr>
      <w:rFonts w:ascii="Times New Roman" w:hAnsi="Times New Roman" w:cs="Times New Roman"/>
    </w:rPr>
  </w:style>
  <w:style w:type="paragraph" w:customStyle="1" w:styleId="ac">
    <w:name w:val="Другое"/>
    <w:basedOn w:val="a"/>
    <w:link w:val="ab"/>
    <w:uiPriority w:val="99"/>
    <w:rsid w:val="00845FFA"/>
    <w:pPr>
      <w:widowControl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2023-03-28T10:17:00Z</cp:lastPrinted>
  <dcterms:created xsi:type="dcterms:W3CDTF">2023-08-15T07:14:00Z</dcterms:created>
  <dcterms:modified xsi:type="dcterms:W3CDTF">2023-08-15T07:43:00Z</dcterms:modified>
</cp:coreProperties>
</file>